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72C6FA9D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C45625">
        <w:rPr>
          <w:sz w:val="24"/>
          <w:szCs w:val="24"/>
          <w:lang w:val="en-US"/>
        </w:rPr>
        <w:t>1</w:t>
      </w:r>
      <w:r w:rsidR="00CF4DD7" w:rsidRPr="00CA46C0">
        <w:rPr>
          <w:rFonts w:hint="eastAsia"/>
          <w:sz w:val="24"/>
          <w:szCs w:val="24"/>
          <w:lang w:val="en-US"/>
        </w:rPr>
        <w:t>bis</w:t>
      </w:r>
      <w:r w:rsidR="00C74C65">
        <w:rPr>
          <w:sz w:val="24"/>
          <w:szCs w:val="24"/>
          <w:lang w:val="en-US"/>
        </w:rPr>
        <w:tab/>
      </w:r>
      <w:r w:rsidR="00BB6DBC" w:rsidRPr="00BB6DBC">
        <w:rPr>
          <w:sz w:val="24"/>
          <w:szCs w:val="24"/>
          <w:lang w:val="en-US"/>
        </w:rPr>
        <w:t>R2-2303775</w:t>
      </w:r>
    </w:p>
    <w:p w14:paraId="1B92F9DD" w14:textId="3EAE6EF1" w:rsidR="009232B9" w:rsidRPr="00D92EA1" w:rsidRDefault="006D75B8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E-meeting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1</w:t>
      </w:r>
      <w:r w:rsidR="00C45625">
        <w:rPr>
          <w:sz w:val="24"/>
          <w:szCs w:val="24"/>
          <w:lang w:val="en-US"/>
        </w:rPr>
        <w:t>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 w:rsidR="00C45625">
        <w:rPr>
          <w:sz w:val="24"/>
          <w:szCs w:val="24"/>
          <w:vertAlign w:val="superscript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>
        <w:rPr>
          <w:sz w:val="24"/>
          <w:szCs w:val="24"/>
          <w:lang w:val="en-US"/>
        </w:rPr>
        <w:t xml:space="preserve"> – </w:t>
      </w:r>
      <w:r w:rsidR="00CA46C0">
        <w:rPr>
          <w:sz w:val="24"/>
          <w:szCs w:val="24"/>
          <w:lang w:val="en-US"/>
        </w:rPr>
        <w:t>26</w:t>
      </w:r>
      <w:r w:rsidR="00C45625">
        <w:rPr>
          <w:sz w:val="24"/>
          <w:szCs w:val="24"/>
          <w:vertAlign w:val="superscript"/>
          <w:lang w:val="en-US"/>
        </w:rPr>
        <w:t>rd</w:t>
      </w:r>
      <w:r w:rsidR="00C45625">
        <w:rPr>
          <w:sz w:val="24"/>
          <w:szCs w:val="24"/>
          <w:lang w:val="en-US"/>
        </w:rPr>
        <w:t xml:space="preserve"> </w:t>
      </w:r>
      <w:r w:rsidR="00CA46C0">
        <w:rPr>
          <w:sz w:val="24"/>
          <w:szCs w:val="24"/>
          <w:lang w:val="en-US"/>
        </w:rPr>
        <w:t>Apr</w:t>
      </w:r>
      <w:r w:rsidR="00C45625" w:rsidRPr="00E16C57">
        <w:rPr>
          <w:sz w:val="24"/>
          <w:szCs w:val="24"/>
          <w:lang w:val="en-US"/>
        </w:rPr>
        <w:t xml:space="preserve"> </w:t>
      </w:r>
      <w:r w:rsidR="009232B9" w:rsidRPr="00E16C57">
        <w:rPr>
          <w:sz w:val="24"/>
          <w:szCs w:val="24"/>
          <w:lang w:val="en-US"/>
        </w:rPr>
        <w:t>202</w:t>
      </w:r>
      <w:r w:rsidR="00C45625">
        <w:rPr>
          <w:sz w:val="24"/>
          <w:szCs w:val="24"/>
          <w:lang w:val="en-US"/>
        </w:rPr>
        <w:t>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59B8C1F3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CA46C0">
        <w:rPr>
          <w:rFonts w:cs="Arial"/>
          <w:b/>
          <w:bCs/>
          <w:sz w:val="24"/>
          <w:lang w:val="da-DK"/>
        </w:rPr>
        <w:t>7</w:t>
      </w:r>
      <w:r w:rsidR="009849D8">
        <w:rPr>
          <w:rFonts w:cs="Arial"/>
          <w:b/>
          <w:bCs/>
          <w:sz w:val="24"/>
          <w:lang w:val="da-DK"/>
        </w:rPr>
        <w:t>.</w:t>
      </w:r>
      <w:r w:rsidR="00A91FAB">
        <w:rPr>
          <w:rFonts w:cs="Arial"/>
          <w:b/>
          <w:bCs/>
          <w:sz w:val="24"/>
          <w:lang w:val="da-DK"/>
        </w:rPr>
        <w:t>1</w:t>
      </w:r>
      <w:r w:rsidR="009849D8">
        <w:rPr>
          <w:rFonts w:cs="Arial"/>
          <w:b/>
          <w:bCs/>
          <w:sz w:val="24"/>
          <w:lang w:val="da-DK"/>
        </w:rPr>
        <w:t>.</w:t>
      </w:r>
      <w:r w:rsidR="00B73A2E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66E8FA9D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73A2E">
        <w:rPr>
          <w:rFonts w:ascii="Arial" w:hAnsi="Arial" w:cs="Arial"/>
          <w:b/>
          <w:bCs/>
          <w:sz w:val="24"/>
          <w:lang w:val="en-US"/>
        </w:rPr>
        <w:t xml:space="preserve">Discussion </w:t>
      </w:r>
      <w:r w:rsidR="00CA46C0">
        <w:rPr>
          <w:rFonts w:ascii="Arial" w:hAnsi="Arial" w:cs="Arial"/>
          <w:b/>
          <w:bCs/>
          <w:sz w:val="24"/>
          <w:lang w:val="en-US"/>
        </w:rPr>
        <w:t xml:space="preserve">on </w:t>
      </w:r>
      <w:r w:rsidR="00B73A2E">
        <w:rPr>
          <w:rFonts w:ascii="Arial" w:hAnsi="Arial" w:cs="Arial"/>
          <w:b/>
          <w:bCs/>
          <w:sz w:val="24"/>
          <w:lang w:val="en-US"/>
        </w:rPr>
        <w:t>remaining issues for NCR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3125BD22" w14:textId="0A4A95B7" w:rsidR="00C14102" w:rsidRPr="002101AA" w:rsidRDefault="009F6E8C" w:rsidP="00EF12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2101AA">
        <w:rPr>
          <w:rFonts w:ascii="Calibri" w:hAnsi="Calibri" w:cs="Calibri" w:hint="eastAsia"/>
          <w:lang w:eastAsia="zh-CN"/>
        </w:rPr>
        <w:t>I</w:t>
      </w:r>
      <w:r w:rsidRPr="002101AA">
        <w:rPr>
          <w:rFonts w:ascii="Calibri" w:hAnsi="Calibri" w:cs="Calibri"/>
          <w:lang w:eastAsia="zh-CN"/>
        </w:rPr>
        <w:t>n the last few meetings, the following agreements are made regarding to the</w:t>
      </w:r>
      <w:r w:rsidR="00DB6397">
        <w:rPr>
          <w:rFonts w:ascii="Calibri" w:hAnsi="Calibri" w:cs="Calibri"/>
          <w:lang w:eastAsia="zh-CN"/>
        </w:rPr>
        <w:t xml:space="preserve"> </w:t>
      </w:r>
      <w:r w:rsidR="006A7CCF">
        <w:rPr>
          <w:rFonts w:ascii="Calibri" w:hAnsi="Calibri" w:cs="Calibri"/>
          <w:lang w:eastAsia="zh-CN"/>
        </w:rPr>
        <w:t>RRC state of NCR-MT, the</w:t>
      </w:r>
      <w:r w:rsidR="004560D2" w:rsidRPr="002101AA">
        <w:rPr>
          <w:rFonts w:ascii="Calibri" w:hAnsi="Calibri" w:cs="Calibri"/>
          <w:lang w:eastAsia="zh-CN"/>
        </w:rPr>
        <w:t xml:space="preserve"> </w:t>
      </w:r>
      <w:r w:rsidRPr="002101AA">
        <w:rPr>
          <w:rFonts w:ascii="Calibri" w:hAnsi="Calibri" w:cs="Calibri"/>
          <w:lang w:eastAsia="zh-CN"/>
        </w:rPr>
        <w:t xml:space="preserve">state (ON/OFF) </w:t>
      </w:r>
      <w:r w:rsidRPr="002101AA">
        <w:rPr>
          <w:rFonts w:ascii="Calibri" w:hAnsi="Calibri" w:cs="Calibri" w:hint="eastAsia"/>
          <w:lang w:eastAsia="zh-CN"/>
        </w:rPr>
        <w:t>of</w:t>
      </w:r>
      <w:r w:rsidRPr="002101AA">
        <w:rPr>
          <w:rFonts w:ascii="Calibri" w:hAnsi="Calibri" w:cs="Calibri"/>
          <w:lang w:eastAsia="zh-CN"/>
        </w:rPr>
        <w:t xml:space="preserve"> the NCR-</w:t>
      </w:r>
      <w:proofErr w:type="spellStart"/>
      <w:r w:rsidRPr="002101AA">
        <w:rPr>
          <w:rFonts w:ascii="Calibri" w:hAnsi="Calibri" w:cs="Calibri"/>
          <w:lang w:eastAsia="zh-CN"/>
        </w:rPr>
        <w:t>Fwd</w:t>
      </w:r>
      <w:proofErr w:type="spellEnd"/>
      <w:r w:rsidR="001378E6">
        <w:rPr>
          <w:rFonts w:ascii="Calibri" w:hAnsi="Calibri" w:cs="Calibri"/>
          <w:lang w:eastAsia="zh-CN"/>
        </w:rPr>
        <w:t xml:space="preserve"> and the </w:t>
      </w:r>
      <w:r w:rsidR="001378E6" w:rsidRPr="002101AA">
        <w:rPr>
          <w:rFonts w:ascii="Calibri" w:hAnsi="Calibri" w:cs="Calibri"/>
          <w:lang w:eastAsia="zh-CN"/>
        </w:rPr>
        <w:t>cell (re)selection</w:t>
      </w:r>
      <w:r w:rsidRPr="002101AA">
        <w:rPr>
          <w:rFonts w:ascii="Calibri" w:hAnsi="Calibri" w:cs="Calibri"/>
          <w:lang w:eastAsia="zh-CN"/>
        </w:rPr>
        <w:t>:</w:t>
      </w:r>
    </w:p>
    <w:p w14:paraId="4ECA6895" w14:textId="7A08E56C" w:rsidR="005B6003" w:rsidRPr="005705E7" w:rsidRDefault="005B6003" w:rsidP="00210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ind w:left="426" w:hanging="426"/>
        <w:textAlignment w:val="baseline"/>
        <w:rPr>
          <w:rFonts w:eastAsia="等线" w:cs="Calibri"/>
          <w:b/>
          <w:bCs/>
          <w:sz w:val="18"/>
          <w:szCs w:val="18"/>
          <w:lang w:eastAsia="zh-CN"/>
        </w:rPr>
      </w:pPr>
      <w:r w:rsidRPr="005705E7">
        <w:rPr>
          <w:rFonts w:eastAsia="等线" w:cs="Calibri"/>
          <w:b/>
          <w:bCs/>
          <w:sz w:val="18"/>
          <w:szCs w:val="18"/>
          <w:lang w:eastAsia="zh-CN"/>
        </w:rPr>
        <w:t>RAN2#120 agreement:</w:t>
      </w:r>
    </w:p>
    <w:p w14:paraId="47FA5FE6" w14:textId="77777777" w:rsidR="004560D2" w:rsidRPr="001378E6" w:rsidRDefault="009F6E8C" w:rsidP="00210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ind w:left="426" w:hanging="426"/>
        <w:textAlignment w:val="baseline"/>
        <w:rPr>
          <w:rFonts w:eastAsia="等线" w:cs="Calibri"/>
          <w:bCs/>
          <w:sz w:val="18"/>
          <w:szCs w:val="18"/>
          <w:lang w:eastAsia="ja-JP"/>
        </w:rPr>
      </w:pPr>
      <w:r w:rsidRPr="001378E6">
        <w:rPr>
          <w:rFonts w:eastAsia="等线" w:cs="Calibri"/>
          <w:bCs/>
          <w:sz w:val="18"/>
          <w:szCs w:val="18"/>
          <w:lang w:eastAsia="ja-JP"/>
        </w:rPr>
        <w:t>On NCR-</w:t>
      </w:r>
      <w:proofErr w:type="spellStart"/>
      <w:r w:rsidRPr="001378E6">
        <w:rPr>
          <w:rFonts w:eastAsia="等线" w:cs="Calibri"/>
          <w:bCs/>
          <w:sz w:val="18"/>
          <w:szCs w:val="18"/>
          <w:lang w:eastAsia="ja-JP"/>
        </w:rPr>
        <w:t>Fwd</w:t>
      </w:r>
      <w:proofErr w:type="spellEnd"/>
      <w:r w:rsidRPr="001378E6">
        <w:rPr>
          <w:rFonts w:eastAsia="等线" w:cs="Calibri"/>
          <w:bCs/>
          <w:sz w:val="18"/>
          <w:szCs w:val="18"/>
          <w:lang w:eastAsia="ja-JP"/>
        </w:rPr>
        <w:t xml:space="preserve"> ON/OFF:</w:t>
      </w:r>
    </w:p>
    <w:p w14:paraId="1FE4FD5F" w14:textId="3F273D56" w:rsidR="004560D2" w:rsidRPr="001378E6" w:rsidRDefault="004560D2" w:rsidP="002101AA">
      <w:pPr>
        <w:pStyle w:val="af5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ascii="Times New Roman" w:eastAsia="等线" w:hAnsi="Times New Roman"/>
          <w:bCs/>
          <w:sz w:val="18"/>
          <w:szCs w:val="18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>When NCR-MT is in RRC_C</w:t>
      </w:r>
      <w:bookmarkStart w:id="0" w:name="_GoBack"/>
      <w:bookmarkEnd w:id="0"/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 xml:space="preserve">ONNECTED mode, the NCR-Fwd can be ON or OFF following the side control information received from the gNB. </w:t>
      </w:r>
    </w:p>
    <w:p w14:paraId="7FB74208" w14:textId="77777777" w:rsidR="004560D2" w:rsidRPr="001378E6" w:rsidRDefault="004560D2" w:rsidP="002101AA">
      <w:pPr>
        <w:pStyle w:val="af5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ascii="Times New Roman" w:eastAsia="等线" w:hAnsi="Times New Roman"/>
          <w:bCs/>
          <w:sz w:val="18"/>
          <w:szCs w:val="18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>After NCR-MT enters RRC_INACTIVE mode, the NCR-Fwd can be ON or OFF following the last configuration received from the gNB.</w:t>
      </w:r>
    </w:p>
    <w:p w14:paraId="1A9A2820" w14:textId="06798A32" w:rsidR="009F6E8C" w:rsidRPr="001378E6" w:rsidRDefault="009F6E8C" w:rsidP="002101AA">
      <w:pPr>
        <w:pStyle w:val="af5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ascii="Times New Roman" w:eastAsia="等线" w:hAnsi="Times New Roman"/>
          <w:bCs/>
          <w:sz w:val="18"/>
          <w:szCs w:val="18"/>
          <w:highlight w:val="yellow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highlight w:val="yellow"/>
          <w:lang w:val="en-GB" w:eastAsia="ja-JP"/>
        </w:rPr>
        <w:t>Release to RRC-IDLE is FFS.</w:t>
      </w:r>
    </w:p>
    <w:p w14:paraId="7C13D5FA" w14:textId="77777777" w:rsidR="004560D2" w:rsidRPr="005705E7" w:rsidRDefault="005B6003" w:rsidP="00210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eastAsia="等线" w:cs="Calibri"/>
          <w:b/>
          <w:bCs/>
          <w:sz w:val="18"/>
          <w:szCs w:val="18"/>
          <w:lang w:eastAsia="zh-CN"/>
        </w:rPr>
      </w:pPr>
      <w:r w:rsidRPr="005705E7">
        <w:rPr>
          <w:rFonts w:eastAsia="等线" w:cs="Calibri"/>
          <w:b/>
          <w:bCs/>
          <w:sz w:val="18"/>
          <w:szCs w:val="18"/>
          <w:lang w:eastAsia="zh-CN"/>
        </w:rPr>
        <w:t>RAN2#121 agreement:</w:t>
      </w:r>
    </w:p>
    <w:p w14:paraId="73CA7C95" w14:textId="250D6B45" w:rsidR="004560D2" w:rsidRPr="001378E6" w:rsidRDefault="004560D2" w:rsidP="002101AA">
      <w:pPr>
        <w:pStyle w:val="af5"/>
        <w:numPr>
          <w:ilvl w:val="0"/>
          <w:numId w:val="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ascii="Times New Roman" w:eastAsia="等线" w:hAnsi="Times New Roman"/>
          <w:bCs/>
          <w:sz w:val="18"/>
          <w:szCs w:val="18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>The NCR-FWD is switched OFF if the NCR-MT in RRC_INACTIVE state reselects a different cell than the last serving cell on which side control configuration was received.</w:t>
      </w:r>
    </w:p>
    <w:p w14:paraId="7D15D5AD" w14:textId="72C8E96B" w:rsidR="009F6E8C" w:rsidRPr="001378E6" w:rsidRDefault="004560D2" w:rsidP="002101AA">
      <w:pPr>
        <w:pStyle w:val="af5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ascii="Times New Roman" w:eastAsia="等线" w:hAnsi="Times New Roman"/>
          <w:bCs/>
          <w:sz w:val="18"/>
          <w:szCs w:val="18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 xml:space="preserve">After cell reselection, the NCR-MT to resume so that it can receive side-control configuration from the new gNB (can be done by network configuration using existing specifications). </w:t>
      </w:r>
      <w:r w:rsidRPr="001378E6">
        <w:rPr>
          <w:rFonts w:ascii="Times New Roman" w:eastAsia="等线" w:hAnsi="Times New Roman"/>
          <w:bCs/>
          <w:sz w:val="18"/>
          <w:szCs w:val="18"/>
          <w:highlight w:val="yellow"/>
          <w:lang w:eastAsia="ja-JP"/>
        </w:rPr>
        <w:t>The case when a NCR-MT selects/reselects to an acceptable cell or when no cell is found and comes back is FFS</w:t>
      </w:r>
      <w:r w:rsidR="0011597F">
        <w:rPr>
          <w:rFonts w:ascii="Times New Roman" w:eastAsia="等线" w:hAnsi="Times New Roman"/>
          <w:bCs/>
          <w:sz w:val="18"/>
          <w:szCs w:val="18"/>
          <w:highlight w:val="yellow"/>
          <w:lang w:eastAsia="ja-JP"/>
        </w:rPr>
        <w:t>.</w:t>
      </w:r>
    </w:p>
    <w:p w14:paraId="3E41CB02" w14:textId="7EE736FC" w:rsidR="009F6E8C" w:rsidRPr="002101AA" w:rsidRDefault="004560D2" w:rsidP="002101AA">
      <w:pPr>
        <w:pStyle w:val="af5"/>
        <w:numPr>
          <w:ilvl w:val="0"/>
          <w:numId w:val="5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Lines="50" w:before="120" w:afterLines="50" w:after="120" w:line="160" w:lineRule="exact"/>
        <w:textAlignment w:val="baseline"/>
        <w:rPr>
          <w:rFonts w:eastAsia="等线"/>
          <w:bCs/>
          <w:sz w:val="18"/>
          <w:szCs w:val="18"/>
          <w:lang w:eastAsia="ja-JP"/>
        </w:rPr>
      </w:pPr>
      <w:r w:rsidRPr="001378E6">
        <w:rPr>
          <w:rFonts w:ascii="Times New Roman" w:eastAsia="等线" w:hAnsi="Times New Roman"/>
          <w:bCs/>
          <w:sz w:val="18"/>
          <w:szCs w:val="18"/>
          <w:lang w:eastAsia="ja-JP"/>
        </w:rPr>
        <w:t>The network should be able to send NCR-MT to RRC_IDLE</w:t>
      </w:r>
    </w:p>
    <w:p w14:paraId="192E7021" w14:textId="048B7ABA" w:rsidR="00EC5AF3" w:rsidRPr="00EC5AF3" w:rsidRDefault="00E82002" w:rsidP="002101A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lang w:eastAsia="zh-CN"/>
        </w:rPr>
        <w:t>A</w:t>
      </w:r>
      <w:r>
        <w:rPr>
          <w:rFonts w:ascii="Calibri" w:hAnsi="Calibri" w:cs="Calibri"/>
          <w:lang w:eastAsia="zh-CN"/>
        </w:rPr>
        <w:t xml:space="preserve">ccording to the above agreements, </w:t>
      </w:r>
      <w:r w:rsidR="001378E6">
        <w:rPr>
          <w:rFonts w:ascii="Calibri" w:hAnsi="Calibri" w:cs="Calibri"/>
          <w:lang w:eastAsia="zh-CN"/>
        </w:rPr>
        <w:t>the state (ON/OFF) of the NCR-</w:t>
      </w:r>
      <w:proofErr w:type="spellStart"/>
      <w:r w:rsidR="001378E6">
        <w:rPr>
          <w:rFonts w:ascii="Calibri" w:hAnsi="Calibri" w:cs="Calibri"/>
          <w:lang w:eastAsia="zh-CN"/>
        </w:rPr>
        <w:t>Fwd</w:t>
      </w:r>
      <w:proofErr w:type="spellEnd"/>
      <w:r w:rsidR="001378E6">
        <w:rPr>
          <w:rFonts w:ascii="Calibri" w:hAnsi="Calibri" w:cs="Calibri"/>
          <w:lang w:eastAsia="zh-CN"/>
        </w:rPr>
        <w:t xml:space="preserve"> and how to reconnect to the </w:t>
      </w:r>
      <w:r w:rsidR="001378E6">
        <w:rPr>
          <w:rFonts w:ascii="Calibri" w:hAnsi="Calibri" w:cs="Calibri" w:hint="eastAsia"/>
          <w:lang w:eastAsia="zh-CN"/>
        </w:rPr>
        <w:t>network</w:t>
      </w:r>
      <w:r w:rsidR="001378E6">
        <w:rPr>
          <w:rFonts w:ascii="Calibri" w:hAnsi="Calibri" w:cs="Calibri"/>
          <w:lang w:eastAsia="zh-CN"/>
        </w:rPr>
        <w:t xml:space="preserve"> when the NCR-MT is in idle state are open issues. Meanwhile, the behaviour of NCR during cell selection</w:t>
      </w:r>
      <w:r w:rsidR="001378E6">
        <w:rPr>
          <w:rFonts w:ascii="Calibri" w:hAnsi="Calibri" w:cs="Calibri" w:hint="eastAsia"/>
          <w:lang w:eastAsia="zh-CN"/>
        </w:rPr>
        <w:t>/</w:t>
      </w:r>
      <w:r w:rsidR="001378E6">
        <w:rPr>
          <w:rFonts w:ascii="Calibri" w:hAnsi="Calibri" w:cs="Calibri"/>
          <w:lang w:eastAsia="zh-CN"/>
        </w:rPr>
        <w:t>reselection is still FFS. Therefore, t</w:t>
      </w:r>
      <w:r w:rsidR="002101AA">
        <w:rPr>
          <w:rFonts w:ascii="Calibri" w:hAnsi="Calibri" w:cs="Calibri"/>
          <w:lang w:eastAsia="zh-CN"/>
        </w:rPr>
        <w:t xml:space="preserve">his contribution </w:t>
      </w:r>
      <w:r w:rsidR="001378E6">
        <w:rPr>
          <w:rFonts w:ascii="Calibri" w:hAnsi="Calibri" w:cs="Calibri"/>
          <w:lang w:eastAsia="zh-CN"/>
        </w:rPr>
        <w:t xml:space="preserve">will </w:t>
      </w:r>
      <w:r w:rsidR="002101AA">
        <w:rPr>
          <w:rFonts w:ascii="Calibri" w:hAnsi="Calibri" w:cs="Calibri"/>
          <w:lang w:eastAsia="zh-CN"/>
        </w:rPr>
        <w:t>discuss the remaining NCR issues</w:t>
      </w:r>
      <w:r w:rsidR="001378E6">
        <w:rPr>
          <w:rFonts w:ascii="Calibri" w:hAnsi="Calibri" w:cs="Calibri"/>
          <w:lang w:eastAsia="zh-CN"/>
        </w:rPr>
        <w:t xml:space="preserve"> at first,</w:t>
      </w:r>
      <w:r w:rsidR="002101AA">
        <w:rPr>
          <w:rFonts w:ascii="Calibri" w:hAnsi="Calibri" w:cs="Calibri"/>
          <w:lang w:eastAsia="zh-CN"/>
        </w:rPr>
        <w:t xml:space="preserve"> an</w:t>
      </w:r>
      <w:r w:rsidR="002101AA">
        <w:rPr>
          <w:rFonts w:ascii="Calibri" w:hAnsi="Calibri" w:cs="Calibri" w:hint="eastAsia"/>
          <w:lang w:eastAsia="zh-CN"/>
        </w:rPr>
        <w:t>d</w:t>
      </w:r>
      <w:r w:rsidR="002101AA">
        <w:rPr>
          <w:rFonts w:ascii="Calibri" w:hAnsi="Calibri" w:cs="Calibri"/>
          <w:lang w:eastAsia="zh-CN"/>
        </w:rPr>
        <w:t xml:space="preserve"> </w:t>
      </w:r>
      <w:r w:rsidR="001378E6">
        <w:rPr>
          <w:rFonts w:ascii="Calibri" w:hAnsi="Calibri" w:cs="Calibri"/>
          <w:lang w:eastAsia="zh-CN"/>
        </w:rPr>
        <w:t xml:space="preserve">then </w:t>
      </w:r>
      <w:r w:rsidR="00CA30AF">
        <w:rPr>
          <w:rFonts w:ascii="Calibri" w:hAnsi="Calibri" w:cs="Calibri"/>
          <w:lang w:eastAsia="zh-CN"/>
        </w:rPr>
        <w:t xml:space="preserve">consider </w:t>
      </w:r>
      <w:r w:rsidR="001378E6">
        <w:rPr>
          <w:rFonts w:ascii="Calibri" w:hAnsi="Calibri" w:cs="Calibri"/>
          <w:lang w:eastAsia="zh-CN"/>
        </w:rPr>
        <w:t xml:space="preserve">the </w:t>
      </w:r>
      <w:r w:rsidR="002101AA">
        <w:rPr>
          <w:rFonts w:ascii="Calibri" w:hAnsi="Calibri" w:cs="Calibri"/>
          <w:lang w:eastAsia="zh-CN"/>
        </w:rPr>
        <w:t xml:space="preserve">NCR-MT capability regarding to the high frequency. </w:t>
      </w:r>
    </w:p>
    <w:p w14:paraId="0C70ADC3" w14:textId="50C66D43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45B66723" w14:textId="27176D30" w:rsidR="00104009" w:rsidRPr="00B02A37" w:rsidRDefault="00104009" w:rsidP="00104009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szCs w:val="32"/>
          <w:lang w:eastAsia="zh-CN"/>
        </w:rPr>
      </w:pPr>
      <w:r w:rsidRPr="00B02A37">
        <w:rPr>
          <w:rFonts w:eastAsia="宋体" w:hint="eastAsia"/>
          <w:szCs w:val="32"/>
          <w:lang w:eastAsia="zh-CN"/>
        </w:rPr>
        <w:t>N</w:t>
      </w:r>
      <w:r w:rsidRPr="00B02A37">
        <w:rPr>
          <w:rFonts w:eastAsia="宋体"/>
          <w:szCs w:val="32"/>
          <w:lang w:eastAsia="zh-CN"/>
        </w:rPr>
        <w:t>CR-MT RRC_IDLE state</w:t>
      </w:r>
    </w:p>
    <w:p w14:paraId="25295CAD" w14:textId="3B7AF756" w:rsidR="00D90308" w:rsidRDefault="00F156E2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RAN2#121, it agreed</w:t>
      </w:r>
      <w:r w:rsidR="00131265">
        <w:rPr>
          <w:rFonts w:ascii="Calibri" w:hAnsi="Calibri" w:cs="Calibri"/>
          <w:lang w:eastAsia="zh-CN"/>
        </w:rPr>
        <w:t xml:space="preserve"> that</w:t>
      </w:r>
      <w:r>
        <w:rPr>
          <w:rFonts w:ascii="Calibri" w:hAnsi="Calibri" w:cs="Calibri"/>
          <w:lang w:eastAsia="zh-CN"/>
        </w:rPr>
        <w:t xml:space="preserve"> </w:t>
      </w:r>
      <w:r w:rsidR="00D02D78">
        <w:rPr>
          <w:rFonts w:ascii="Calibri" w:hAnsi="Calibri" w:cs="Calibri"/>
          <w:lang w:eastAsia="zh-CN"/>
        </w:rPr>
        <w:t xml:space="preserve">the </w:t>
      </w:r>
      <w:r w:rsidR="00F55CAD">
        <w:rPr>
          <w:rFonts w:ascii="Calibri" w:hAnsi="Calibri" w:cs="Calibri"/>
          <w:lang w:eastAsia="zh-CN"/>
        </w:rPr>
        <w:t xml:space="preserve">NCR-MT can be sent to RRC_IDLE state. </w:t>
      </w:r>
      <w:r w:rsidR="00B273E0">
        <w:rPr>
          <w:rFonts w:ascii="Calibri" w:hAnsi="Calibri" w:cs="Calibri"/>
          <w:lang w:eastAsia="zh-CN"/>
        </w:rPr>
        <w:t xml:space="preserve">However, the </w:t>
      </w:r>
      <w:r w:rsidR="00B86DDE">
        <w:rPr>
          <w:rFonts w:ascii="Calibri" w:hAnsi="Calibri" w:cs="Calibri"/>
          <w:lang w:eastAsia="zh-CN"/>
        </w:rPr>
        <w:t>behaviour</w:t>
      </w:r>
      <w:r w:rsidR="00B273E0">
        <w:rPr>
          <w:rFonts w:ascii="Calibri" w:hAnsi="Calibri" w:cs="Calibri"/>
          <w:lang w:eastAsia="zh-CN"/>
        </w:rPr>
        <w:t xml:space="preserve"> of NCR-</w:t>
      </w:r>
      <w:proofErr w:type="spellStart"/>
      <w:r w:rsidR="00B273E0">
        <w:rPr>
          <w:rFonts w:ascii="Calibri" w:hAnsi="Calibri" w:cs="Calibri"/>
          <w:lang w:eastAsia="zh-CN"/>
        </w:rPr>
        <w:t>Fwd</w:t>
      </w:r>
      <w:proofErr w:type="spellEnd"/>
      <w:r w:rsidR="00B273E0">
        <w:rPr>
          <w:rFonts w:ascii="Calibri" w:hAnsi="Calibri" w:cs="Calibri"/>
          <w:lang w:eastAsia="zh-CN"/>
        </w:rPr>
        <w:t xml:space="preserve"> when the NCR-MT is in RRC_IDLE still needs to be determined. </w:t>
      </w:r>
      <w:r w:rsidR="009077D3">
        <w:rPr>
          <w:rFonts w:ascii="Calibri" w:hAnsi="Calibri" w:cs="Calibri" w:hint="eastAsia"/>
          <w:lang w:eastAsia="zh-CN"/>
        </w:rPr>
        <w:t>And</w:t>
      </w:r>
      <w:r w:rsidR="00273EBE">
        <w:rPr>
          <w:rFonts w:ascii="Calibri" w:hAnsi="Calibri" w:cs="Calibri"/>
          <w:lang w:eastAsia="zh-CN"/>
        </w:rPr>
        <w:t xml:space="preserve"> the following three options can be considered. </w:t>
      </w:r>
    </w:p>
    <w:p w14:paraId="76DF31F6" w14:textId="334EDADB" w:rsidR="00B273E0" w:rsidRPr="008C7A9F" w:rsidRDefault="00B273E0" w:rsidP="00FE3852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b/>
          <w:sz w:val="20"/>
          <w:szCs w:val="20"/>
          <w:lang w:val="en-US" w:eastAsia="zh-CN"/>
        </w:rPr>
      </w:pPr>
      <w:r w:rsidRPr="008C7A9F">
        <w:rPr>
          <w:rFonts w:eastAsia="宋体"/>
          <w:b/>
          <w:sz w:val="20"/>
          <w:szCs w:val="20"/>
          <w:lang w:val="en-US" w:eastAsia="zh-CN"/>
        </w:rPr>
        <w:t>Option 1:</w:t>
      </w:r>
      <w:r w:rsidR="00582355" w:rsidRPr="00FE3852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="00582355" w:rsidRPr="008C7A9F">
        <w:rPr>
          <w:b/>
          <w:sz w:val="20"/>
          <w:szCs w:val="20"/>
          <w:lang w:val="en-US" w:eastAsia="zh-CN"/>
        </w:rPr>
        <w:t xml:space="preserve">The NCR-MT can follow the last configuration received from </w:t>
      </w:r>
      <w:proofErr w:type="spellStart"/>
      <w:r w:rsidR="00582355" w:rsidRPr="008C7A9F">
        <w:rPr>
          <w:b/>
          <w:sz w:val="20"/>
          <w:szCs w:val="20"/>
          <w:lang w:val="en-US" w:eastAsia="zh-CN"/>
        </w:rPr>
        <w:t>gNB</w:t>
      </w:r>
      <w:proofErr w:type="spellEnd"/>
      <w:r w:rsidR="00582355" w:rsidRPr="008C7A9F">
        <w:rPr>
          <w:b/>
          <w:sz w:val="20"/>
          <w:szCs w:val="20"/>
          <w:lang w:val="en-US" w:eastAsia="zh-CN"/>
        </w:rPr>
        <w:t xml:space="preserve">. </w:t>
      </w:r>
    </w:p>
    <w:p w14:paraId="0CAB0941" w14:textId="5FAFA0E3" w:rsidR="00582355" w:rsidRPr="008C7A9F" w:rsidRDefault="00582355" w:rsidP="00B273E0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rFonts w:eastAsia="宋体" w:hint="eastAsia"/>
          <w:b/>
          <w:sz w:val="20"/>
          <w:szCs w:val="20"/>
          <w:lang w:val="en-US" w:eastAsia="zh-CN"/>
        </w:rPr>
        <w:t>O</w:t>
      </w:r>
      <w:r>
        <w:rPr>
          <w:rFonts w:eastAsia="宋体"/>
          <w:b/>
          <w:sz w:val="20"/>
          <w:szCs w:val="20"/>
          <w:lang w:val="en-US" w:eastAsia="zh-CN"/>
        </w:rPr>
        <w:t>ption 2:</w:t>
      </w:r>
      <w:r w:rsidR="00FE3852">
        <w:rPr>
          <w:rFonts w:eastAsia="宋体"/>
          <w:b/>
          <w:sz w:val="20"/>
          <w:szCs w:val="20"/>
          <w:lang w:val="en-US" w:eastAsia="zh-CN"/>
        </w:rPr>
        <w:t xml:space="preserve"> The broadcast message</w:t>
      </w:r>
      <w:r w:rsidR="00414AAF">
        <w:rPr>
          <w:rFonts w:eastAsia="宋体"/>
          <w:b/>
          <w:sz w:val="20"/>
          <w:szCs w:val="20"/>
          <w:lang w:val="en-US" w:eastAsia="zh-CN"/>
        </w:rPr>
        <w:t xml:space="preserve"> (e.g. </w:t>
      </w:r>
      <w:r w:rsidR="00414AAF">
        <w:rPr>
          <w:rFonts w:eastAsia="宋体" w:hint="eastAsia"/>
          <w:b/>
          <w:sz w:val="20"/>
          <w:szCs w:val="20"/>
          <w:lang w:val="en-US" w:eastAsia="zh-CN"/>
        </w:rPr>
        <w:t>sys</w:t>
      </w:r>
      <w:r w:rsidR="00414AAF">
        <w:rPr>
          <w:rFonts w:eastAsia="宋体"/>
          <w:b/>
          <w:sz w:val="20"/>
          <w:szCs w:val="20"/>
          <w:lang w:val="en-US" w:eastAsia="zh-CN"/>
        </w:rPr>
        <w:t>tem information)</w:t>
      </w:r>
      <w:r w:rsidR="00FE3852">
        <w:rPr>
          <w:rFonts w:eastAsia="宋体"/>
          <w:b/>
          <w:sz w:val="20"/>
          <w:szCs w:val="20"/>
          <w:lang w:val="en-US" w:eastAsia="zh-CN"/>
        </w:rPr>
        <w:t xml:space="preserve"> can be used to control the NCR-</w:t>
      </w:r>
      <w:proofErr w:type="spellStart"/>
      <w:r w:rsidR="00FE3852">
        <w:rPr>
          <w:rFonts w:eastAsia="宋体"/>
          <w:b/>
          <w:sz w:val="20"/>
          <w:szCs w:val="20"/>
          <w:lang w:val="en-US" w:eastAsia="zh-CN"/>
        </w:rPr>
        <w:t>Fwd’s</w:t>
      </w:r>
      <w:proofErr w:type="spellEnd"/>
      <w:r w:rsidR="00FE3852">
        <w:rPr>
          <w:rFonts w:eastAsia="宋体"/>
          <w:b/>
          <w:sz w:val="20"/>
          <w:szCs w:val="20"/>
          <w:lang w:val="en-US" w:eastAsia="zh-CN"/>
        </w:rPr>
        <w:t xml:space="preserve"> ON-OFF state.</w:t>
      </w:r>
    </w:p>
    <w:p w14:paraId="34DA0A00" w14:textId="2668BC61" w:rsidR="00FE3852" w:rsidRPr="008C7A9F" w:rsidRDefault="000E3DC4" w:rsidP="00B273E0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b/>
          <w:sz w:val="20"/>
          <w:szCs w:val="20"/>
          <w:lang w:val="en-US" w:eastAsia="zh-CN"/>
        </w:rPr>
      </w:pPr>
      <w:r>
        <w:rPr>
          <w:rFonts w:eastAsia="宋体" w:hint="eastAsia"/>
          <w:b/>
          <w:sz w:val="20"/>
          <w:szCs w:val="20"/>
          <w:lang w:val="en-US" w:eastAsia="zh-CN"/>
        </w:rPr>
        <w:t>O</w:t>
      </w:r>
      <w:r>
        <w:rPr>
          <w:rFonts w:eastAsia="宋体"/>
          <w:b/>
          <w:sz w:val="20"/>
          <w:szCs w:val="20"/>
          <w:lang w:val="en-US" w:eastAsia="zh-CN"/>
        </w:rPr>
        <w:t>ption 3:</w:t>
      </w:r>
      <w:r w:rsidR="00B43A7D">
        <w:rPr>
          <w:rFonts w:eastAsia="宋体"/>
          <w:b/>
          <w:sz w:val="20"/>
          <w:szCs w:val="20"/>
          <w:lang w:val="en-US" w:eastAsia="zh-CN"/>
        </w:rPr>
        <w:t xml:space="preserve"> When the NCR-MT enter</w:t>
      </w:r>
      <w:r w:rsidR="00981F24">
        <w:rPr>
          <w:rFonts w:eastAsia="宋体"/>
          <w:b/>
          <w:sz w:val="20"/>
          <w:szCs w:val="20"/>
          <w:lang w:val="en-US" w:eastAsia="zh-CN"/>
        </w:rPr>
        <w:t>s</w:t>
      </w:r>
      <w:r w:rsidR="00B43A7D">
        <w:rPr>
          <w:rFonts w:eastAsia="宋体"/>
          <w:b/>
          <w:sz w:val="20"/>
          <w:szCs w:val="20"/>
          <w:lang w:val="en-US" w:eastAsia="zh-CN"/>
        </w:rPr>
        <w:t xml:space="preserve"> into RRC_IDLE, the NCR-</w:t>
      </w:r>
      <w:proofErr w:type="spellStart"/>
      <w:r w:rsidR="00B43A7D">
        <w:rPr>
          <w:rFonts w:eastAsia="宋体"/>
          <w:b/>
          <w:sz w:val="20"/>
          <w:szCs w:val="20"/>
          <w:lang w:val="en-US" w:eastAsia="zh-CN"/>
        </w:rPr>
        <w:t>Fwd</w:t>
      </w:r>
      <w:proofErr w:type="spellEnd"/>
      <w:r w:rsidR="00B43A7D">
        <w:rPr>
          <w:rFonts w:eastAsia="宋体"/>
          <w:b/>
          <w:sz w:val="20"/>
          <w:szCs w:val="20"/>
          <w:lang w:val="en-US" w:eastAsia="zh-CN"/>
        </w:rPr>
        <w:t xml:space="preserve"> is OFF. </w:t>
      </w:r>
    </w:p>
    <w:p w14:paraId="721AC818" w14:textId="75EFDF0C" w:rsidR="0035132C" w:rsidRPr="0035132C" w:rsidRDefault="005B2803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val="en-US" w:eastAsia="zh-CN"/>
        </w:rPr>
      </w:pPr>
      <w:r>
        <w:rPr>
          <w:rFonts w:ascii="Calibri" w:hAnsi="Calibri" w:cs="Calibri"/>
          <w:lang w:val="en-US" w:eastAsia="zh-CN"/>
        </w:rPr>
        <w:t>Option 1 is similar to the behavior of NCR-</w:t>
      </w:r>
      <w:proofErr w:type="spellStart"/>
      <w:r>
        <w:rPr>
          <w:rFonts w:ascii="Calibri" w:hAnsi="Calibri" w:cs="Calibri"/>
          <w:lang w:val="en-US" w:eastAsia="zh-CN"/>
        </w:rPr>
        <w:t>Fwd</w:t>
      </w:r>
      <w:proofErr w:type="spellEnd"/>
      <w:r>
        <w:rPr>
          <w:rFonts w:ascii="Calibri" w:hAnsi="Calibri" w:cs="Calibri"/>
          <w:lang w:val="en-US" w:eastAsia="zh-CN"/>
        </w:rPr>
        <w:t xml:space="preserve"> when the NCR-MT is in RRC_INACTIVE state. </w:t>
      </w:r>
      <w:r w:rsidR="000601FA">
        <w:rPr>
          <w:rFonts w:ascii="Calibri" w:hAnsi="Calibri" w:cs="Calibri"/>
          <w:lang w:val="en-US" w:eastAsia="zh-CN"/>
        </w:rPr>
        <w:t xml:space="preserve">But it is only acceptable when the </w:t>
      </w:r>
      <w:proofErr w:type="spellStart"/>
      <w:r w:rsidR="000601FA">
        <w:rPr>
          <w:rFonts w:ascii="Calibri" w:hAnsi="Calibri" w:cs="Calibri"/>
          <w:lang w:val="en-US" w:eastAsia="zh-CN"/>
        </w:rPr>
        <w:t>gNB</w:t>
      </w:r>
      <w:proofErr w:type="spellEnd"/>
      <w:r w:rsidR="000601FA">
        <w:rPr>
          <w:rFonts w:ascii="Calibri" w:hAnsi="Calibri" w:cs="Calibri"/>
          <w:lang w:val="en-US" w:eastAsia="zh-CN"/>
        </w:rPr>
        <w:t xml:space="preserve"> does not want to change the side control information. Once the </w:t>
      </w:r>
      <w:proofErr w:type="spellStart"/>
      <w:r w:rsidR="000601FA">
        <w:rPr>
          <w:rFonts w:ascii="Calibri" w:hAnsi="Calibri" w:cs="Calibri"/>
          <w:lang w:val="en-US" w:eastAsia="zh-CN"/>
        </w:rPr>
        <w:t>gNB</w:t>
      </w:r>
      <w:proofErr w:type="spellEnd"/>
      <w:r w:rsidR="000601FA">
        <w:rPr>
          <w:rFonts w:ascii="Calibri" w:hAnsi="Calibri" w:cs="Calibri"/>
          <w:lang w:val="en-US" w:eastAsia="zh-CN"/>
        </w:rPr>
        <w:t xml:space="preserve"> aims to change the side control information, the </w:t>
      </w:r>
      <w:proofErr w:type="spellStart"/>
      <w:r w:rsidR="000601FA">
        <w:rPr>
          <w:rFonts w:ascii="Calibri" w:hAnsi="Calibri" w:cs="Calibri"/>
          <w:lang w:val="en-US" w:eastAsia="zh-CN"/>
        </w:rPr>
        <w:t>gNB</w:t>
      </w:r>
      <w:proofErr w:type="spellEnd"/>
      <w:r w:rsidR="000601FA">
        <w:rPr>
          <w:rFonts w:ascii="Calibri" w:hAnsi="Calibri" w:cs="Calibri"/>
          <w:lang w:val="en-US" w:eastAsia="zh-CN"/>
        </w:rPr>
        <w:t xml:space="preserve"> cannot page the NCR as in RRC_INACTIVE state. In this case, the NCR-</w:t>
      </w:r>
      <w:proofErr w:type="spellStart"/>
      <w:r w:rsidR="000601FA">
        <w:rPr>
          <w:rFonts w:ascii="Calibri" w:hAnsi="Calibri" w:cs="Calibri"/>
          <w:lang w:val="en-US" w:eastAsia="zh-CN"/>
        </w:rPr>
        <w:t>Fwd</w:t>
      </w:r>
      <w:proofErr w:type="spellEnd"/>
      <w:r w:rsidR="000601FA">
        <w:rPr>
          <w:rFonts w:ascii="Calibri" w:hAnsi="Calibri" w:cs="Calibri"/>
          <w:lang w:val="en-US" w:eastAsia="zh-CN"/>
        </w:rPr>
        <w:t xml:space="preserve"> behavior based on the last configuration may cause interference.</w:t>
      </w:r>
    </w:p>
    <w:p w14:paraId="0E1BB289" w14:textId="797E00F4" w:rsidR="00AA55A8" w:rsidRDefault="00AA55A8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O</w:t>
      </w:r>
      <w:r>
        <w:rPr>
          <w:rFonts w:ascii="Calibri" w:hAnsi="Calibri" w:cs="Calibri"/>
          <w:lang w:val="en-US" w:eastAsia="zh-CN"/>
        </w:rPr>
        <w:t xml:space="preserve">ption 2 proposed </w:t>
      </w:r>
      <w:r w:rsidRPr="00AA55A8">
        <w:rPr>
          <w:rFonts w:ascii="Calibri" w:hAnsi="Calibri" w:cs="Calibri"/>
          <w:lang w:val="en-US" w:eastAsia="zh-CN"/>
        </w:rPr>
        <w:t>that the broadcast message can be used to control the NCR-</w:t>
      </w:r>
      <w:proofErr w:type="spellStart"/>
      <w:r w:rsidRPr="00AA55A8">
        <w:rPr>
          <w:rFonts w:ascii="Calibri" w:hAnsi="Calibri" w:cs="Calibri"/>
          <w:lang w:val="en-US" w:eastAsia="zh-CN"/>
        </w:rPr>
        <w:t>Fwd’s</w:t>
      </w:r>
      <w:proofErr w:type="spellEnd"/>
      <w:r w:rsidRPr="00AA55A8">
        <w:rPr>
          <w:rFonts w:ascii="Calibri" w:hAnsi="Calibri" w:cs="Calibri"/>
          <w:lang w:val="en-US" w:eastAsia="zh-CN"/>
        </w:rPr>
        <w:t xml:space="preserve"> ON-OFF.</w:t>
      </w:r>
      <w:r>
        <w:rPr>
          <w:rFonts w:ascii="Calibri" w:hAnsi="Calibri" w:cs="Calibri"/>
          <w:lang w:val="en-US" w:eastAsia="zh-CN"/>
        </w:rPr>
        <w:t xml:space="preserve"> </w:t>
      </w:r>
      <w:r w:rsidRPr="00AA55A8">
        <w:rPr>
          <w:rFonts w:ascii="Calibri" w:hAnsi="Calibri" w:cs="Calibri"/>
          <w:lang w:val="en-US" w:eastAsia="zh-CN"/>
        </w:rPr>
        <w:t>When the NCR-MT receives the broadcast message with the indication “ON”, it turns on the NCR-Fwd.</w:t>
      </w:r>
      <w:r>
        <w:rPr>
          <w:rFonts w:ascii="Calibri" w:hAnsi="Calibri" w:cs="Calibri"/>
          <w:lang w:val="en-US" w:eastAsia="zh-CN"/>
        </w:rPr>
        <w:t xml:space="preserve"> Otherwise, </w:t>
      </w:r>
      <w:r w:rsidR="00DA15B9">
        <w:rPr>
          <w:rFonts w:ascii="Calibri" w:hAnsi="Calibri" w:cs="Calibri"/>
          <w:lang w:val="en-US" w:eastAsia="zh-CN"/>
        </w:rPr>
        <w:t>if</w:t>
      </w:r>
      <w:r>
        <w:rPr>
          <w:rFonts w:ascii="Calibri" w:hAnsi="Calibri" w:cs="Calibri"/>
          <w:lang w:val="en-US" w:eastAsia="zh-CN"/>
        </w:rPr>
        <w:t xml:space="preserve"> the NCR-MT receives the broadcast message with “OFF”, the NCR-</w:t>
      </w:r>
      <w:proofErr w:type="spellStart"/>
      <w:r>
        <w:rPr>
          <w:rFonts w:ascii="Calibri" w:hAnsi="Calibri" w:cs="Calibri"/>
          <w:lang w:val="en-US" w:eastAsia="zh-CN"/>
        </w:rPr>
        <w:t>Fwd</w:t>
      </w:r>
      <w:proofErr w:type="spellEnd"/>
      <w:r>
        <w:rPr>
          <w:rFonts w:ascii="Calibri" w:hAnsi="Calibri" w:cs="Calibri"/>
          <w:lang w:val="en-US" w:eastAsia="zh-CN"/>
        </w:rPr>
        <w:t xml:space="preserve"> will be turned off. </w:t>
      </w:r>
    </w:p>
    <w:p w14:paraId="26B26782" w14:textId="77777777" w:rsidR="008A3292" w:rsidRDefault="009E2110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val="en-US" w:eastAsia="zh-CN"/>
        </w:rPr>
      </w:pPr>
      <w:r>
        <w:rPr>
          <w:rFonts w:ascii="Calibri" w:hAnsi="Calibri" w:cs="Calibri"/>
          <w:lang w:val="en-US" w:eastAsia="zh-CN"/>
        </w:rPr>
        <w:lastRenderedPageBreak/>
        <w:t>As for option 3, it has been agreed in RAN1 #110 that the NCR-</w:t>
      </w:r>
      <w:proofErr w:type="spellStart"/>
      <w:r>
        <w:rPr>
          <w:rFonts w:ascii="Calibri" w:hAnsi="Calibri" w:cs="Calibri"/>
          <w:lang w:val="en-US" w:eastAsia="zh-CN"/>
        </w:rPr>
        <w:t>Fwd</w:t>
      </w:r>
      <w:proofErr w:type="spellEnd"/>
      <w:r>
        <w:rPr>
          <w:rFonts w:ascii="Calibri" w:hAnsi="Calibri" w:cs="Calibri"/>
          <w:lang w:val="en-US" w:eastAsia="zh-CN"/>
        </w:rPr>
        <w:t xml:space="preserve"> is always expected to be “OFF” unless indicated by the </w:t>
      </w:r>
      <w:proofErr w:type="spellStart"/>
      <w:r>
        <w:rPr>
          <w:rFonts w:ascii="Calibri" w:hAnsi="Calibri" w:cs="Calibri"/>
          <w:lang w:val="en-US" w:eastAsia="zh-CN"/>
        </w:rPr>
        <w:t>gNB</w:t>
      </w:r>
      <w:proofErr w:type="spellEnd"/>
      <w:r>
        <w:rPr>
          <w:rFonts w:ascii="Calibri" w:hAnsi="Calibri" w:cs="Calibri"/>
          <w:lang w:val="en-US" w:eastAsia="zh-CN"/>
        </w:rPr>
        <w:t xml:space="preserve">. </w:t>
      </w:r>
      <w:r w:rsidR="00F11E56">
        <w:rPr>
          <w:rFonts w:ascii="Calibri" w:hAnsi="Calibri" w:cs="Calibri"/>
          <w:lang w:val="en-US" w:eastAsia="zh-CN"/>
        </w:rPr>
        <w:t xml:space="preserve">When the </w:t>
      </w:r>
      <w:r w:rsidR="00F11E56" w:rsidRPr="00F11E56">
        <w:rPr>
          <w:rFonts w:ascii="Calibri" w:hAnsi="Calibri" w:cs="Calibri"/>
          <w:lang w:val="en-US" w:eastAsia="zh-CN"/>
        </w:rPr>
        <w:t>NCR-MT enter</w:t>
      </w:r>
      <w:r w:rsidR="00040CA3">
        <w:rPr>
          <w:rFonts w:ascii="Calibri" w:hAnsi="Calibri" w:cs="Calibri"/>
          <w:lang w:val="en-US" w:eastAsia="zh-CN"/>
        </w:rPr>
        <w:t>s</w:t>
      </w:r>
      <w:r w:rsidR="00F11E56" w:rsidRPr="00F11E56">
        <w:rPr>
          <w:rFonts w:ascii="Calibri" w:hAnsi="Calibri" w:cs="Calibri"/>
          <w:lang w:val="en-US" w:eastAsia="zh-CN"/>
        </w:rPr>
        <w:t xml:space="preserve"> into RRC_IDLE</w:t>
      </w:r>
      <w:r w:rsidR="0035132C">
        <w:rPr>
          <w:rFonts w:ascii="Calibri" w:hAnsi="Calibri" w:cs="Calibri"/>
          <w:lang w:val="en-US" w:eastAsia="zh-CN"/>
        </w:rPr>
        <w:t xml:space="preserve"> state</w:t>
      </w:r>
      <w:r w:rsidR="00F11E56">
        <w:rPr>
          <w:rFonts w:ascii="Calibri" w:hAnsi="Calibri" w:cs="Calibri"/>
          <w:lang w:val="en-US" w:eastAsia="zh-CN"/>
        </w:rPr>
        <w:t xml:space="preserve">, it cannot receive the indication from the </w:t>
      </w:r>
      <w:proofErr w:type="spellStart"/>
      <w:r w:rsidR="00F11E56">
        <w:rPr>
          <w:rFonts w:ascii="Calibri" w:hAnsi="Calibri" w:cs="Calibri"/>
          <w:lang w:val="en-US" w:eastAsia="zh-CN"/>
        </w:rPr>
        <w:t>gNB</w:t>
      </w:r>
      <w:proofErr w:type="spellEnd"/>
      <w:r w:rsidR="00F11E56">
        <w:rPr>
          <w:rFonts w:ascii="Calibri" w:hAnsi="Calibri" w:cs="Calibri"/>
          <w:lang w:val="en-US" w:eastAsia="zh-CN"/>
        </w:rPr>
        <w:t xml:space="preserve">. </w:t>
      </w:r>
      <w:r w:rsidR="00F054A0">
        <w:rPr>
          <w:rFonts w:ascii="Calibri" w:hAnsi="Calibri" w:cs="Calibri"/>
          <w:lang w:val="en-US" w:eastAsia="zh-CN"/>
        </w:rPr>
        <w:t>Therefore, t</w:t>
      </w:r>
      <w:r w:rsidR="00DA15B9">
        <w:rPr>
          <w:rFonts w:ascii="Calibri" w:hAnsi="Calibri" w:cs="Calibri"/>
          <w:lang w:val="en-US" w:eastAsia="zh-CN"/>
        </w:rPr>
        <w:t>o reduce the interference</w:t>
      </w:r>
      <w:r w:rsidR="00040CA3">
        <w:rPr>
          <w:rFonts w:ascii="Calibri" w:hAnsi="Calibri" w:cs="Calibri"/>
          <w:lang w:val="en-US" w:eastAsia="zh-CN"/>
        </w:rPr>
        <w:t>,</w:t>
      </w:r>
      <w:r w:rsidR="00F11E56">
        <w:rPr>
          <w:rFonts w:ascii="Calibri" w:hAnsi="Calibri" w:cs="Calibri"/>
          <w:lang w:val="en-US" w:eastAsia="zh-CN"/>
        </w:rPr>
        <w:t xml:space="preserve"> the NCR-</w:t>
      </w:r>
      <w:proofErr w:type="spellStart"/>
      <w:r w:rsidR="00F11E56">
        <w:rPr>
          <w:rFonts w:ascii="Calibri" w:hAnsi="Calibri" w:cs="Calibri"/>
          <w:lang w:val="en-US" w:eastAsia="zh-CN"/>
        </w:rPr>
        <w:t>Fwd</w:t>
      </w:r>
      <w:proofErr w:type="spellEnd"/>
      <w:r w:rsidR="00F11E56">
        <w:rPr>
          <w:rFonts w:ascii="Calibri" w:hAnsi="Calibri" w:cs="Calibri"/>
          <w:lang w:val="en-US" w:eastAsia="zh-CN"/>
        </w:rPr>
        <w:t xml:space="preserve"> will be OFF.</w:t>
      </w:r>
    </w:p>
    <w:p w14:paraId="117B3909" w14:textId="4C585211" w:rsidR="00EC3DD7" w:rsidRPr="008C7A9F" w:rsidRDefault="00EC3DD7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To reduce the spec impact, we prefer to use </w:t>
      </w:r>
      <w:r w:rsidRPr="00AA55A8">
        <w:rPr>
          <w:rFonts w:ascii="Calibri" w:hAnsi="Calibri" w:cs="Calibri"/>
          <w:lang w:val="en-US" w:eastAsia="zh-CN"/>
        </w:rPr>
        <w:t>broadcast message</w:t>
      </w:r>
      <w:r>
        <w:rPr>
          <w:rFonts w:ascii="Calibri" w:hAnsi="Calibri" w:cs="Calibri"/>
          <w:lang w:val="en-US" w:eastAsia="zh-CN"/>
        </w:rPr>
        <w:t xml:space="preserve"> to control the </w:t>
      </w:r>
      <w:r w:rsidRPr="00AA55A8">
        <w:rPr>
          <w:rFonts w:ascii="Calibri" w:hAnsi="Calibri" w:cs="Calibri"/>
          <w:lang w:val="en-US" w:eastAsia="zh-CN"/>
        </w:rPr>
        <w:t>NCR-</w:t>
      </w:r>
      <w:proofErr w:type="spellStart"/>
      <w:r w:rsidRPr="00AA55A8">
        <w:rPr>
          <w:rFonts w:ascii="Calibri" w:hAnsi="Calibri" w:cs="Calibri"/>
          <w:lang w:val="en-US" w:eastAsia="zh-CN"/>
        </w:rPr>
        <w:t>Fwd’s</w:t>
      </w:r>
      <w:proofErr w:type="spellEnd"/>
      <w:r w:rsidRPr="00AA55A8">
        <w:rPr>
          <w:rFonts w:ascii="Calibri" w:hAnsi="Calibri" w:cs="Calibri"/>
          <w:lang w:val="en-US" w:eastAsia="zh-CN"/>
        </w:rPr>
        <w:t xml:space="preserve"> ON-OFF</w:t>
      </w:r>
      <w:r w:rsidR="00C97A63">
        <w:rPr>
          <w:rFonts w:ascii="Calibri" w:hAnsi="Calibri" w:cs="Calibri"/>
          <w:lang w:val="en-US" w:eastAsia="zh-CN"/>
        </w:rPr>
        <w:t xml:space="preserve"> when NCR-MT</w:t>
      </w:r>
      <w:r w:rsidR="0035132C">
        <w:rPr>
          <w:rFonts w:ascii="Calibri" w:hAnsi="Calibri" w:cs="Calibri"/>
          <w:lang w:val="en-US" w:eastAsia="zh-CN"/>
        </w:rPr>
        <w:t xml:space="preserve"> is</w:t>
      </w:r>
      <w:r w:rsidR="00C97A63">
        <w:rPr>
          <w:rFonts w:ascii="Calibri" w:hAnsi="Calibri" w:cs="Calibri"/>
          <w:lang w:val="en-US" w:eastAsia="zh-CN"/>
        </w:rPr>
        <w:t xml:space="preserve"> in IDLE state</w:t>
      </w:r>
      <w:r w:rsidRPr="00AA55A8">
        <w:rPr>
          <w:rFonts w:ascii="Calibri" w:hAnsi="Calibri" w:cs="Calibri"/>
          <w:lang w:val="en-US" w:eastAsia="zh-CN"/>
        </w:rPr>
        <w:t>.</w:t>
      </w:r>
      <w:r>
        <w:rPr>
          <w:rFonts w:ascii="Calibri" w:hAnsi="Calibri" w:cs="Calibri"/>
          <w:lang w:val="en-US" w:eastAsia="zh-CN"/>
        </w:rPr>
        <w:t xml:space="preserve"> </w:t>
      </w: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>n addition, when the NCR-MT enters into the RRC_IDLE while the NCR-</w:t>
      </w:r>
      <w:proofErr w:type="spellStart"/>
      <w:r>
        <w:rPr>
          <w:rFonts w:ascii="Calibri" w:hAnsi="Calibri" w:cs="Calibri"/>
          <w:lang w:eastAsia="zh-CN"/>
        </w:rPr>
        <w:t>Fwd</w:t>
      </w:r>
      <w:proofErr w:type="spellEnd"/>
      <w:r>
        <w:rPr>
          <w:rFonts w:ascii="Calibri" w:hAnsi="Calibri" w:cs="Calibri"/>
          <w:lang w:eastAsia="zh-CN"/>
        </w:rPr>
        <w:t xml:space="preserve"> is on, the </w:t>
      </w:r>
      <w:r w:rsidRPr="002E253E">
        <w:rPr>
          <w:rFonts w:ascii="Calibri" w:hAnsi="Calibri" w:cs="Calibri"/>
          <w:lang w:eastAsia="zh-CN"/>
        </w:rPr>
        <w:t>NCR can fall back to the legacy RF repeater to ensure network coverage.</w:t>
      </w:r>
      <w:r>
        <w:rPr>
          <w:rFonts w:ascii="Calibri" w:hAnsi="Calibri" w:cs="Calibri"/>
          <w:lang w:eastAsia="zh-CN"/>
        </w:rPr>
        <w:t xml:space="preserve"> </w:t>
      </w:r>
    </w:p>
    <w:p w14:paraId="47213395" w14:textId="09CCE888" w:rsidR="002E253E" w:rsidRPr="008C7A9F" w:rsidRDefault="001961B7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b/>
          <w:lang w:val="en-US" w:eastAsia="zh-CN"/>
        </w:rPr>
      </w:pPr>
      <w:r w:rsidRPr="008C7A9F">
        <w:rPr>
          <w:rFonts w:ascii="Calibri" w:hAnsi="Calibri" w:cs="Calibri"/>
          <w:b/>
          <w:lang w:val="en-US" w:eastAsia="zh-CN"/>
        </w:rPr>
        <w:t xml:space="preserve">Proposal </w:t>
      </w:r>
      <w:r w:rsidR="00B8223B">
        <w:rPr>
          <w:rFonts w:ascii="Calibri" w:hAnsi="Calibri" w:cs="Calibri"/>
          <w:b/>
          <w:lang w:val="en-US" w:eastAsia="zh-CN"/>
        </w:rPr>
        <w:t>1</w:t>
      </w:r>
      <w:r w:rsidRPr="008C7A9F">
        <w:rPr>
          <w:rFonts w:ascii="Calibri" w:hAnsi="Calibri" w:cs="Calibri"/>
          <w:b/>
          <w:lang w:val="en-US" w:eastAsia="zh-CN"/>
        </w:rPr>
        <w:t>: In NCR-MT idle state, the broadcast messages can be used to control the NCR-</w:t>
      </w:r>
      <w:proofErr w:type="spellStart"/>
      <w:r w:rsidRPr="008C7A9F">
        <w:rPr>
          <w:rFonts w:ascii="Calibri" w:hAnsi="Calibri" w:cs="Calibri"/>
          <w:b/>
          <w:lang w:val="en-US" w:eastAsia="zh-CN"/>
        </w:rPr>
        <w:t>Fwd’s</w:t>
      </w:r>
      <w:proofErr w:type="spellEnd"/>
      <w:r w:rsidRPr="008C7A9F">
        <w:rPr>
          <w:rFonts w:ascii="Calibri" w:hAnsi="Calibri" w:cs="Calibri"/>
          <w:b/>
          <w:lang w:val="en-US" w:eastAsia="zh-CN"/>
        </w:rPr>
        <w:t xml:space="preserve"> ON/OFF.</w:t>
      </w:r>
      <w:r>
        <w:rPr>
          <w:rFonts w:ascii="Calibri" w:hAnsi="Calibri" w:cs="Calibri"/>
          <w:b/>
          <w:lang w:val="en-US" w:eastAsia="zh-CN"/>
        </w:rPr>
        <w:t xml:space="preserve"> </w:t>
      </w:r>
      <w:r w:rsidR="002E253E">
        <w:rPr>
          <w:rFonts w:ascii="Calibri" w:hAnsi="Calibri" w:cs="Calibri"/>
          <w:b/>
          <w:lang w:val="en-US" w:eastAsia="zh-CN"/>
        </w:rPr>
        <w:t>When the</w:t>
      </w:r>
      <w:r w:rsidR="002E253E" w:rsidRPr="008C7A9F">
        <w:rPr>
          <w:rFonts w:ascii="Calibri" w:hAnsi="Calibri" w:cs="Calibri"/>
          <w:b/>
          <w:lang w:val="en-US" w:eastAsia="zh-CN"/>
        </w:rPr>
        <w:t xml:space="preserve"> NCR-MT </w:t>
      </w:r>
      <w:r w:rsidR="002E253E">
        <w:rPr>
          <w:rFonts w:ascii="Calibri" w:hAnsi="Calibri" w:cs="Calibri"/>
          <w:b/>
          <w:lang w:val="en-US" w:eastAsia="zh-CN"/>
        </w:rPr>
        <w:t xml:space="preserve">is in </w:t>
      </w:r>
      <w:r w:rsidR="002E253E" w:rsidRPr="008C7A9F">
        <w:rPr>
          <w:rFonts w:ascii="Calibri" w:hAnsi="Calibri" w:cs="Calibri"/>
          <w:b/>
          <w:lang w:val="en-US" w:eastAsia="zh-CN"/>
        </w:rPr>
        <w:t>idle state</w:t>
      </w:r>
      <w:r w:rsidR="002E253E">
        <w:rPr>
          <w:rFonts w:ascii="Calibri" w:hAnsi="Calibri" w:cs="Calibri"/>
          <w:b/>
          <w:lang w:val="en-US" w:eastAsia="zh-CN"/>
        </w:rPr>
        <w:t xml:space="preserve"> and</w:t>
      </w:r>
      <w:r w:rsidR="002E253E" w:rsidRPr="002E253E">
        <w:rPr>
          <w:rFonts w:ascii="Calibri" w:hAnsi="Calibri" w:cs="Calibri"/>
          <w:b/>
          <w:lang w:val="en-US" w:eastAsia="zh-CN"/>
        </w:rPr>
        <w:t xml:space="preserve"> NCR-</w:t>
      </w:r>
      <w:proofErr w:type="spellStart"/>
      <w:r w:rsidR="002E253E" w:rsidRPr="002E253E">
        <w:rPr>
          <w:rFonts w:ascii="Calibri" w:hAnsi="Calibri" w:cs="Calibri"/>
          <w:b/>
          <w:lang w:val="en-US" w:eastAsia="zh-CN"/>
        </w:rPr>
        <w:t>Fwd</w:t>
      </w:r>
      <w:proofErr w:type="spellEnd"/>
      <w:r w:rsidR="002E253E" w:rsidRPr="002E253E">
        <w:rPr>
          <w:rFonts w:ascii="Calibri" w:hAnsi="Calibri" w:cs="Calibri"/>
          <w:b/>
          <w:lang w:val="en-US" w:eastAsia="zh-CN"/>
        </w:rPr>
        <w:t xml:space="preserve"> </w:t>
      </w:r>
      <w:r w:rsidR="00283848">
        <w:rPr>
          <w:rFonts w:ascii="Calibri" w:hAnsi="Calibri" w:cs="Calibri"/>
          <w:b/>
          <w:lang w:val="en-US" w:eastAsia="zh-CN"/>
        </w:rPr>
        <w:t>is</w:t>
      </w:r>
      <w:r w:rsidR="00283848" w:rsidRPr="002E253E">
        <w:rPr>
          <w:rFonts w:ascii="Calibri" w:hAnsi="Calibri" w:cs="Calibri"/>
          <w:b/>
          <w:lang w:val="en-US" w:eastAsia="zh-CN"/>
        </w:rPr>
        <w:t xml:space="preserve"> </w:t>
      </w:r>
      <w:r w:rsidR="002E253E" w:rsidRPr="002E253E">
        <w:rPr>
          <w:rFonts w:ascii="Calibri" w:hAnsi="Calibri" w:cs="Calibri"/>
          <w:b/>
          <w:lang w:val="en-US" w:eastAsia="zh-CN"/>
        </w:rPr>
        <w:t>on, the NCR can fall back to the legacy RF repeater</w:t>
      </w:r>
      <w:r w:rsidR="00FD7296">
        <w:rPr>
          <w:rFonts w:ascii="Calibri" w:hAnsi="Calibri" w:cs="Calibri"/>
          <w:b/>
          <w:lang w:val="en-US" w:eastAsia="zh-CN"/>
        </w:rPr>
        <w:t>.</w:t>
      </w:r>
    </w:p>
    <w:p w14:paraId="403088CF" w14:textId="527B6593" w:rsidR="002E253E" w:rsidRDefault="00A2139A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A</w:t>
      </w:r>
      <w:r>
        <w:rPr>
          <w:rFonts w:ascii="Calibri" w:hAnsi="Calibri" w:cs="Calibri"/>
          <w:lang w:eastAsia="zh-CN"/>
        </w:rPr>
        <w:t>s mentioned above, how to change the side control information when the NCR-MT enters into RRC_IDLE</w:t>
      </w:r>
      <w:r w:rsidR="00283848">
        <w:rPr>
          <w:rFonts w:ascii="Calibri" w:hAnsi="Calibri" w:cs="Calibri"/>
          <w:lang w:eastAsia="zh-CN"/>
        </w:rPr>
        <w:t xml:space="preserve"> state</w:t>
      </w:r>
      <w:r>
        <w:rPr>
          <w:rFonts w:ascii="Calibri" w:hAnsi="Calibri" w:cs="Calibri"/>
          <w:lang w:eastAsia="zh-CN"/>
        </w:rPr>
        <w:t xml:space="preserve"> also needs to be discussed. </w:t>
      </w:r>
      <w:r w:rsidR="003A0161">
        <w:rPr>
          <w:rFonts w:ascii="Calibri" w:hAnsi="Calibri" w:cs="Calibri"/>
          <w:lang w:eastAsia="zh-CN"/>
        </w:rPr>
        <w:t>And t</w:t>
      </w:r>
      <w:r w:rsidR="00062518">
        <w:rPr>
          <w:rFonts w:ascii="Calibri" w:hAnsi="Calibri" w:cs="Calibri"/>
          <w:lang w:eastAsia="zh-CN"/>
        </w:rPr>
        <w:t xml:space="preserve">he following </w:t>
      </w:r>
      <w:r w:rsidR="00F054A0">
        <w:rPr>
          <w:rFonts w:ascii="Calibri" w:hAnsi="Calibri" w:cs="Calibri"/>
          <w:lang w:eastAsia="zh-CN"/>
        </w:rPr>
        <w:t xml:space="preserve">alternatives </w:t>
      </w:r>
      <w:r w:rsidR="00062518">
        <w:rPr>
          <w:rFonts w:ascii="Calibri" w:hAnsi="Calibri" w:cs="Calibri"/>
          <w:lang w:eastAsia="zh-CN"/>
        </w:rPr>
        <w:t xml:space="preserve">can be considered. </w:t>
      </w:r>
    </w:p>
    <w:p w14:paraId="2185302B" w14:textId="14BBB4C1" w:rsidR="00062518" w:rsidRPr="008C7A9F" w:rsidRDefault="00DF0054" w:rsidP="008C7A9F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8C7A9F">
        <w:rPr>
          <w:rFonts w:eastAsia="宋体" w:hint="eastAsia"/>
          <w:b/>
          <w:sz w:val="20"/>
          <w:szCs w:val="20"/>
          <w:lang w:val="en-US" w:eastAsia="zh-CN"/>
        </w:rPr>
        <w:t>A</w:t>
      </w:r>
      <w:r w:rsidRPr="008C7A9F">
        <w:rPr>
          <w:rFonts w:eastAsia="宋体"/>
          <w:b/>
          <w:sz w:val="20"/>
          <w:szCs w:val="20"/>
          <w:lang w:val="en-US" w:eastAsia="zh-CN"/>
        </w:rPr>
        <w:t xml:space="preserve">lt 1: </w:t>
      </w:r>
      <w:r w:rsidR="00314682" w:rsidRPr="008C7A9F">
        <w:rPr>
          <w:rFonts w:eastAsia="宋体"/>
          <w:b/>
          <w:sz w:val="20"/>
          <w:szCs w:val="20"/>
          <w:lang w:val="en-US" w:eastAsia="zh-CN"/>
        </w:rPr>
        <w:t xml:space="preserve">The </w:t>
      </w:r>
      <w:proofErr w:type="spellStart"/>
      <w:r w:rsidR="00314682" w:rsidRPr="008C7A9F">
        <w:rPr>
          <w:rFonts w:eastAsia="宋体"/>
          <w:b/>
          <w:sz w:val="20"/>
          <w:szCs w:val="20"/>
          <w:lang w:val="en-US" w:eastAsia="zh-CN"/>
        </w:rPr>
        <w:t>gNB</w:t>
      </w:r>
      <w:proofErr w:type="spellEnd"/>
      <w:r w:rsidR="00314682" w:rsidRPr="008C7A9F">
        <w:rPr>
          <w:rFonts w:eastAsia="宋体"/>
          <w:b/>
          <w:sz w:val="20"/>
          <w:szCs w:val="20"/>
          <w:lang w:val="en-US" w:eastAsia="zh-CN"/>
        </w:rPr>
        <w:t xml:space="preserve"> provides a wak</w:t>
      </w:r>
      <w:r w:rsidR="00B10584" w:rsidRPr="008C7A9F">
        <w:rPr>
          <w:rFonts w:eastAsia="宋体"/>
          <w:b/>
          <w:sz w:val="20"/>
          <w:szCs w:val="20"/>
          <w:lang w:val="en-US" w:eastAsia="zh-CN"/>
        </w:rPr>
        <w:t>e</w:t>
      </w:r>
      <w:r w:rsidR="00314682" w:rsidRPr="008C7A9F">
        <w:rPr>
          <w:rFonts w:eastAsia="宋体"/>
          <w:b/>
          <w:sz w:val="20"/>
          <w:szCs w:val="20"/>
          <w:lang w:val="en-US" w:eastAsia="zh-CN"/>
        </w:rPr>
        <w:t xml:space="preserve">-up timer to the NCR-MT </w:t>
      </w:r>
      <w:r w:rsidR="007817DD" w:rsidRPr="008C7A9F">
        <w:rPr>
          <w:rFonts w:eastAsia="宋体"/>
          <w:b/>
          <w:sz w:val="20"/>
          <w:szCs w:val="20"/>
          <w:lang w:val="en-US" w:eastAsia="zh-CN"/>
        </w:rPr>
        <w:t xml:space="preserve">in </w:t>
      </w:r>
      <w:proofErr w:type="spellStart"/>
      <w:r w:rsidR="007817DD" w:rsidRPr="008C7A9F">
        <w:rPr>
          <w:rFonts w:eastAsia="宋体"/>
          <w:b/>
          <w:sz w:val="20"/>
          <w:szCs w:val="20"/>
          <w:lang w:val="en-US" w:eastAsia="zh-CN"/>
        </w:rPr>
        <w:t>RRCRelease</w:t>
      </w:r>
      <w:proofErr w:type="spellEnd"/>
      <w:r w:rsidR="007817DD" w:rsidRPr="008C7A9F">
        <w:rPr>
          <w:rFonts w:eastAsia="宋体"/>
          <w:b/>
          <w:sz w:val="20"/>
          <w:szCs w:val="20"/>
          <w:lang w:val="en-US" w:eastAsia="zh-CN"/>
        </w:rPr>
        <w:t xml:space="preserve"> message. Upon timer expires, the NCR-MT </w:t>
      </w:r>
      <w:r w:rsidR="00A572B2">
        <w:rPr>
          <w:rFonts w:eastAsia="宋体"/>
          <w:b/>
          <w:sz w:val="20"/>
          <w:szCs w:val="20"/>
          <w:lang w:val="en-US" w:eastAsia="zh-CN"/>
        </w:rPr>
        <w:t xml:space="preserve">proactively </w:t>
      </w:r>
      <w:r w:rsidR="007817DD" w:rsidRPr="008C7A9F">
        <w:rPr>
          <w:rFonts w:eastAsia="宋体"/>
          <w:b/>
          <w:sz w:val="20"/>
          <w:szCs w:val="20"/>
          <w:lang w:val="en-US" w:eastAsia="zh-CN"/>
        </w:rPr>
        <w:t>trigger</w:t>
      </w:r>
      <w:r w:rsidR="00941DE4" w:rsidRPr="008C7A9F">
        <w:rPr>
          <w:rFonts w:eastAsia="宋体" w:hint="eastAsia"/>
          <w:b/>
          <w:sz w:val="20"/>
          <w:szCs w:val="20"/>
          <w:lang w:val="en-US" w:eastAsia="zh-CN"/>
        </w:rPr>
        <w:t>s</w:t>
      </w:r>
      <w:r w:rsidR="007817DD" w:rsidRPr="008C7A9F">
        <w:rPr>
          <w:rFonts w:eastAsia="宋体"/>
          <w:b/>
          <w:sz w:val="20"/>
          <w:szCs w:val="20"/>
          <w:lang w:val="en-US" w:eastAsia="zh-CN"/>
        </w:rPr>
        <w:t xml:space="preserve"> RRC </w:t>
      </w:r>
      <w:r w:rsidR="007817DD" w:rsidRPr="008C7A9F">
        <w:rPr>
          <w:rFonts w:eastAsia="宋体" w:hint="eastAsia"/>
          <w:b/>
          <w:sz w:val="20"/>
          <w:szCs w:val="20"/>
          <w:lang w:val="en-US" w:eastAsia="zh-CN"/>
        </w:rPr>
        <w:t>connection</w:t>
      </w:r>
      <w:r w:rsidR="007817DD" w:rsidRPr="008C7A9F">
        <w:rPr>
          <w:rFonts w:eastAsia="宋体"/>
          <w:b/>
          <w:sz w:val="20"/>
          <w:szCs w:val="20"/>
          <w:lang w:val="en-US" w:eastAsia="zh-CN"/>
        </w:rPr>
        <w:t xml:space="preserve"> establishment</w:t>
      </w:r>
      <w:r w:rsidR="00565A13" w:rsidRPr="008C7A9F">
        <w:rPr>
          <w:rFonts w:eastAsia="宋体"/>
          <w:b/>
          <w:sz w:val="20"/>
          <w:szCs w:val="20"/>
          <w:lang w:val="en-US" w:eastAsia="zh-CN"/>
        </w:rPr>
        <w:t>.</w:t>
      </w:r>
    </w:p>
    <w:p w14:paraId="0E78B790" w14:textId="142AAC1B" w:rsidR="00802C30" w:rsidRPr="008C7A9F" w:rsidRDefault="00565A13" w:rsidP="008C7A9F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8C7A9F">
        <w:rPr>
          <w:rFonts w:eastAsia="宋体" w:hint="eastAsia"/>
          <w:b/>
          <w:sz w:val="20"/>
          <w:szCs w:val="20"/>
          <w:lang w:val="en-US" w:eastAsia="zh-CN"/>
        </w:rPr>
        <w:t>A</w:t>
      </w:r>
      <w:r w:rsidRPr="008C7A9F">
        <w:rPr>
          <w:rFonts w:eastAsia="宋体"/>
          <w:b/>
          <w:sz w:val="20"/>
          <w:szCs w:val="20"/>
          <w:lang w:val="en-US" w:eastAsia="zh-CN"/>
        </w:rPr>
        <w:t>lt 2:</w:t>
      </w:r>
      <w:r w:rsidR="00610DDA" w:rsidRPr="008C7A9F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="00802C30" w:rsidRPr="008C7A9F">
        <w:rPr>
          <w:rFonts w:eastAsia="宋体"/>
          <w:b/>
          <w:sz w:val="20"/>
          <w:szCs w:val="20"/>
          <w:lang w:val="en-US" w:eastAsia="zh-CN"/>
        </w:rPr>
        <w:t xml:space="preserve">The </w:t>
      </w:r>
      <w:r w:rsidR="00FB0C9F" w:rsidRPr="008C7A9F">
        <w:rPr>
          <w:rFonts w:eastAsia="宋体"/>
          <w:b/>
          <w:sz w:val="20"/>
          <w:szCs w:val="20"/>
          <w:lang w:val="en-US" w:eastAsia="zh-CN"/>
        </w:rPr>
        <w:t>NG-RAN node</w:t>
      </w:r>
      <w:r w:rsidR="00802C30" w:rsidRPr="008C7A9F">
        <w:rPr>
          <w:rFonts w:eastAsia="宋体"/>
          <w:b/>
          <w:sz w:val="20"/>
          <w:szCs w:val="20"/>
          <w:lang w:val="en-US" w:eastAsia="zh-CN"/>
        </w:rPr>
        <w:t xml:space="preserve"> that transits the NCR-MT into RRC_IDLE</w:t>
      </w:r>
      <w:r w:rsidR="00283848">
        <w:rPr>
          <w:rFonts w:eastAsia="宋体"/>
          <w:b/>
          <w:sz w:val="20"/>
          <w:szCs w:val="20"/>
          <w:lang w:val="en-US" w:eastAsia="zh-CN"/>
        </w:rPr>
        <w:t xml:space="preserve"> state</w:t>
      </w:r>
      <w:r w:rsidR="00802C30" w:rsidRPr="008C7A9F">
        <w:rPr>
          <w:rFonts w:eastAsia="宋体"/>
          <w:b/>
          <w:sz w:val="20"/>
          <w:szCs w:val="20"/>
          <w:lang w:val="en-US" w:eastAsia="zh-CN"/>
        </w:rPr>
        <w:t xml:space="preserve"> requests the core network to initiate a CN-initiated paging procedure to NCR-MT</w:t>
      </w:r>
      <w:r w:rsidR="00802C30" w:rsidRPr="008C7A9F">
        <w:rPr>
          <w:rFonts w:eastAsia="宋体" w:hint="eastAsia"/>
          <w:b/>
          <w:sz w:val="20"/>
          <w:szCs w:val="20"/>
          <w:lang w:val="en-US" w:eastAsia="zh-CN"/>
        </w:rPr>
        <w:t>.</w:t>
      </w:r>
    </w:p>
    <w:p w14:paraId="05CDA9B7" w14:textId="20A7096B" w:rsidR="00802C30" w:rsidRPr="008C7A9F" w:rsidRDefault="00802C30" w:rsidP="008C7A9F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="宋体"/>
          <w:b/>
          <w:sz w:val="20"/>
          <w:szCs w:val="20"/>
          <w:lang w:val="en-US" w:eastAsia="zh-CN"/>
        </w:rPr>
      </w:pPr>
      <w:r w:rsidRPr="008C7A9F">
        <w:rPr>
          <w:rFonts w:eastAsia="宋体" w:hint="eastAsia"/>
          <w:b/>
          <w:sz w:val="20"/>
          <w:szCs w:val="20"/>
          <w:lang w:val="en-US" w:eastAsia="zh-CN"/>
        </w:rPr>
        <w:t>A</w:t>
      </w:r>
      <w:r w:rsidRPr="008C7A9F">
        <w:rPr>
          <w:rFonts w:eastAsia="宋体"/>
          <w:b/>
          <w:sz w:val="20"/>
          <w:szCs w:val="20"/>
          <w:lang w:val="en-US" w:eastAsia="zh-CN"/>
        </w:rPr>
        <w:t>lt 3:</w:t>
      </w:r>
      <w:r w:rsidR="00BD6139" w:rsidRPr="008C7A9F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="00941DE4" w:rsidRPr="008C7A9F">
        <w:rPr>
          <w:rFonts w:eastAsia="宋体"/>
          <w:b/>
          <w:sz w:val="20"/>
          <w:szCs w:val="20"/>
          <w:lang w:val="en-US" w:eastAsia="zh-CN"/>
        </w:rPr>
        <w:t>The RRC reconnection procedure can be triggered by the OAM of NCR-MT</w:t>
      </w:r>
      <w:r w:rsidR="006A7A39" w:rsidRPr="008C7A9F">
        <w:rPr>
          <w:rFonts w:eastAsia="宋体"/>
          <w:b/>
          <w:sz w:val="20"/>
          <w:szCs w:val="20"/>
          <w:lang w:val="en-US" w:eastAsia="zh-CN"/>
        </w:rPr>
        <w:t>.</w:t>
      </w:r>
    </w:p>
    <w:p w14:paraId="75466DD2" w14:textId="4567C7A9" w:rsidR="006A7A39" w:rsidRDefault="00FB0C9F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F</w:t>
      </w:r>
      <w:r>
        <w:rPr>
          <w:rFonts w:ascii="Calibri" w:hAnsi="Calibri" w:cs="Calibri"/>
          <w:lang w:eastAsia="zh-CN"/>
        </w:rPr>
        <w:t xml:space="preserve">or Alt 2, it needs a new signalling over the NG interface. </w:t>
      </w:r>
      <w:r w:rsidR="00E473C5">
        <w:rPr>
          <w:rFonts w:ascii="Calibri" w:hAnsi="Calibri" w:cs="Calibri"/>
          <w:lang w:eastAsia="zh-CN"/>
        </w:rPr>
        <w:t>Additionally</w:t>
      </w:r>
      <w:r>
        <w:rPr>
          <w:rFonts w:ascii="Calibri" w:hAnsi="Calibri" w:cs="Calibri"/>
          <w:lang w:eastAsia="zh-CN"/>
        </w:rPr>
        <w:t xml:space="preserve">, in case the NCR reselects to another cell other than the node that sends the NCR-MT into RRC_IDLE state, the solution </w:t>
      </w:r>
      <w:r w:rsidR="00A97142">
        <w:rPr>
          <w:rFonts w:ascii="Calibri" w:hAnsi="Calibri" w:cs="Calibri"/>
          <w:lang w:eastAsia="zh-CN"/>
        </w:rPr>
        <w:t>may require further standardization efforts</w:t>
      </w:r>
      <w:r>
        <w:rPr>
          <w:rFonts w:ascii="Calibri" w:hAnsi="Calibri" w:cs="Calibri"/>
          <w:lang w:eastAsia="zh-CN"/>
        </w:rPr>
        <w:t>.</w:t>
      </w:r>
      <w:r w:rsidR="00B8223B">
        <w:rPr>
          <w:rFonts w:ascii="Calibri" w:hAnsi="Calibri" w:cs="Calibri"/>
          <w:lang w:eastAsia="zh-CN"/>
        </w:rPr>
        <w:t xml:space="preserve"> </w:t>
      </w:r>
    </w:p>
    <w:p w14:paraId="194FEBCA" w14:textId="26A045CC" w:rsidR="00A97142" w:rsidRDefault="006C195B" w:rsidP="00A9714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F</w:t>
      </w:r>
      <w:r>
        <w:rPr>
          <w:rFonts w:ascii="Calibri" w:hAnsi="Calibri" w:cs="Calibri"/>
          <w:lang w:eastAsia="zh-CN"/>
        </w:rPr>
        <w:t xml:space="preserve">or Alt 3, </w:t>
      </w:r>
      <w:r w:rsidR="00A97142">
        <w:rPr>
          <w:rFonts w:ascii="Calibri" w:hAnsi="Calibri" w:cs="Calibri"/>
          <w:lang w:eastAsia="zh-CN"/>
        </w:rPr>
        <w:t>when the NCR-MT enters into RRC_IDLE, there is no DRB active. However, the OAM traffic needs to</w:t>
      </w:r>
      <w:r w:rsidR="00B8223B">
        <w:rPr>
          <w:rFonts w:ascii="Calibri" w:hAnsi="Calibri" w:cs="Calibri"/>
          <w:lang w:eastAsia="zh-CN"/>
        </w:rPr>
        <w:t xml:space="preserve"> be</w:t>
      </w:r>
      <w:r w:rsidR="00A97142">
        <w:rPr>
          <w:rFonts w:ascii="Calibri" w:hAnsi="Calibri" w:cs="Calibri"/>
          <w:lang w:eastAsia="zh-CN"/>
        </w:rPr>
        <w:t xml:space="preserve"> transmitted via DRB to the NCR-MT. Therefore, the solution may introduce further spec impact.</w:t>
      </w:r>
    </w:p>
    <w:p w14:paraId="5D2BB0C6" w14:textId="0EE4A8C9" w:rsidR="003B67E6" w:rsidRPr="008C7A9F" w:rsidRDefault="00A97142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F</w:t>
      </w:r>
      <w:r>
        <w:rPr>
          <w:rFonts w:ascii="Calibri" w:hAnsi="Calibri" w:cs="Calibri"/>
          <w:lang w:eastAsia="zh-CN"/>
        </w:rPr>
        <w:t xml:space="preserve">or Alt 1, it seems to be the most suitable </w:t>
      </w:r>
      <w:r w:rsidR="007B3252">
        <w:rPr>
          <w:rFonts w:ascii="Calibri" w:hAnsi="Calibri" w:cs="Calibri"/>
          <w:lang w:eastAsia="zh-CN"/>
        </w:rPr>
        <w:t xml:space="preserve">method. </w:t>
      </w:r>
      <w:r w:rsidR="003B67E6">
        <w:rPr>
          <w:rFonts w:ascii="Calibri" w:hAnsi="Calibri" w:cs="Calibri"/>
          <w:lang w:eastAsia="zh-CN"/>
        </w:rPr>
        <w:t xml:space="preserve">A new timer is introduced to </w:t>
      </w:r>
      <w:r w:rsidR="00B8223B">
        <w:rPr>
          <w:rFonts w:ascii="Calibri" w:hAnsi="Calibri" w:cs="Calibri"/>
          <w:lang w:eastAsia="zh-CN"/>
        </w:rPr>
        <w:t xml:space="preserve">assist </w:t>
      </w:r>
      <w:r w:rsidR="003B67E6">
        <w:rPr>
          <w:rFonts w:ascii="Calibri" w:hAnsi="Calibri" w:cs="Calibri"/>
          <w:lang w:eastAsia="zh-CN"/>
        </w:rPr>
        <w:t>the NCR-MT</w:t>
      </w:r>
      <w:r w:rsidR="00B8223B">
        <w:rPr>
          <w:rFonts w:ascii="Calibri" w:hAnsi="Calibri" w:cs="Calibri"/>
          <w:lang w:eastAsia="zh-CN"/>
        </w:rPr>
        <w:t xml:space="preserve"> to</w:t>
      </w:r>
      <w:r w:rsidR="003B67E6">
        <w:rPr>
          <w:rFonts w:ascii="Calibri" w:hAnsi="Calibri" w:cs="Calibri"/>
          <w:lang w:eastAsia="zh-CN"/>
        </w:rPr>
        <w:t xml:space="preserve"> </w:t>
      </w:r>
      <w:r w:rsidR="00CD5B62">
        <w:rPr>
          <w:rFonts w:ascii="Calibri" w:hAnsi="Calibri" w:cs="Calibri"/>
          <w:lang w:eastAsia="zh-CN"/>
        </w:rPr>
        <w:t xml:space="preserve">reconnect to the </w:t>
      </w:r>
      <w:proofErr w:type="spellStart"/>
      <w:r w:rsidR="00CD5B62">
        <w:rPr>
          <w:rFonts w:ascii="Calibri" w:hAnsi="Calibri" w:cs="Calibri"/>
          <w:lang w:eastAsia="zh-CN"/>
        </w:rPr>
        <w:t>gNB</w:t>
      </w:r>
      <w:proofErr w:type="spellEnd"/>
      <w:r w:rsidR="003B67E6">
        <w:rPr>
          <w:rFonts w:ascii="Calibri" w:hAnsi="Calibri" w:cs="Calibri"/>
          <w:lang w:eastAsia="zh-CN"/>
        </w:rPr>
        <w:t>.</w:t>
      </w:r>
      <w:r w:rsidR="00977D44">
        <w:rPr>
          <w:rFonts w:ascii="Calibri" w:hAnsi="Calibri" w:cs="Calibri"/>
          <w:lang w:eastAsia="zh-CN"/>
        </w:rPr>
        <w:t xml:space="preserve"> </w:t>
      </w:r>
      <w:r w:rsidR="00B8223B">
        <w:rPr>
          <w:rFonts w:ascii="Calibri" w:hAnsi="Calibri" w:cs="Calibri"/>
          <w:lang w:eastAsia="zh-CN"/>
        </w:rPr>
        <w:t>Before the timer expire</w:t>
      </w:r>
      <w:r w:rsidR="006805E8">
        <w:rPr>
          <w:rFonts w:ascii="Calibri" w:hAnsi="Calibri" w:cs="Calibri"/>
          <w:lang w:eastAsia="zh-CN"/>
        </w:rPr>
        <w:t>s</w:t>
      </w:r>
      <w:r w:rsidR="00B8223B">
        <w:rPr>
          <w:rFonts w:ascii="Calibri" w:hAnsi="Calibri" w:cs="Calibri"/>
          <w:lang w:eastAsia="zh-CN"/>
        </w:rPr>
        <w:t xml:space="preserve">, the NCR-MT in idle state can follow the last side control information. Upon timer expires, the NCR-MT </w:t>
      </w:r>
      <w:r w:rsidR="00A572B2" w:rsidRPr="00A572B2">
        <w:rPr>
          <w:rFonts w:ascii="Calibri" w:hAnsi="Calibri" w:cs="Calibri"/>
          <w:lang w:eastAsia="zh-CN"/>
        </w:rPr>
        <w:t>proactively</w:t>
      </w:r>
      <w:r w:rsidR="00B8223B">
        <w:rPr>
          <w:rFonts w:ascii="Calibri" w:hAnsi="Calibri" w:cs="Calibri"/>
          <w:lang w:eastAsia="zh-CN"/>
        </w:rPr>
        <w:t xml:space="preserve"> trigger</w:t>
      </w:r>
      <w:r w:rsidR="00A572B2">
        <w:rPr>
          <w:rFonts w:ascii="Calibri" w:hAnsi="Calibri" w:cs="Calibri"/>
          <w:lang w:eastAsia="zh-CN"/>
        </w:rPr>
        <w:t>s</w:t>
      </w:r>
      <w:r w:rsidR="00B8223B">
        <w:rPr>
          <w:rFonts w:ascii="Calibri" w:hAnsi="Calibri" w:cs="Calibri"/>
          <w:lang w:eastAsia="zh-CN"/>
        </w:rPr>
        <w:t xml:space="preserve"> the </w:t>
      </w:r>
      <w:proofErr w:type="spellStart"/>
      <w:r w:rsidR="00B8223B">
        <w:rPr>
          <w:rFonts w:ascii="Calibri" w:hAnsi="Calibri" w:cs="Calibri"/>
          <w:lang w:eastAsia="zh-CN"/>
        </w:rPr>
        <w:t>RRCSetup</w:t>
      </w:r>
      <w:proofErr w:type="spellEnd"/>
      <w:r w:rsidR="00B8223B">
        <w:rPr>
          <w:rFonts w:ascii="Calibri" w:hAnsi="Calibri" w:cs="Calibri"/>
          <w:lang w:eastAsia="zh-CN"/>
        </w:rPr>
        <w:t xml:space="preserve"> procedure</w:t>
      </w:r>
      <w:r w:rsidR="00A572B2">
        <w:rPr>
          <w:rFonts w:ascii="Calibri" w:hAnsi="Calibri" w:cs="Calibri"/>
          <w:lang w:eastAsia="zh-CN"/>
        </w:rPr>
        <w:t xml:space="preserve"> and </w:t>
      </w:r>
      <w:r w:rsidR="00B8223B">
        <w:rPr>
          <w:rFonts w:ascii="Calibri" w:hAnsi="Calibri" w:cs="Calibri"/>
          <w:lang w:eastAsia="zh-CN"/>
        </w:rPr>
        <w:t>receive</w:t>
      </w:r>
      <w:r w:rsidR="00A572B2">
        <w:rPr>
          <w:rFonts w:ascii="Calibri" w:hAnsi="Calibri" w:cs="Calibri"/>
          <w:lang w:eastAsia="zh-CN"/>
        </w:rPr>
        <w:t>s</w:t>
      </w:r>
      <w:r w:rsidR="00B8223B">
        <w:rPr>
          <w:rFonts w:ascii="Calibri" w:hAnsi="Calibri" w:cs="Calibri"/>
          <w:lang w:eastAsia="zh-CN"/>
        </w:rPr>
        <w:t xml:space="preserve"> the updated side control information. </w:t>
      </w:r>
    </w:p>
    <w:p w14:paraId="27674D1A" w14:textId="752BCF8E" w:rsidR="00B019D1" w:rsidRPr="003B00AF" w:rsidRDefault="00B019D1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8C7A9F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A572B2">
        <w:rPr>
          <w:rFonts w:ascii="Calibri" w:eastAsiaTheme="minorEastAsia" w:hAnsi="Calibri" w:cs="Calibri"/>
          <w:b/>
          <w:lang w:eastAsia="zh-CN"/>
        </w:rPr>
        <w:t>2</w:t>
      </w:r>
      <w:r w:rsidRPr="008C7A9F">
        <w:rPr>
          <w:rFonts w:ascii="Calibri" w:eastAsiaTheme="minorEastAsia" w:hAnsi="Calibri" w:cs="Calibri"/>
          <w:b/>
          <w:lang w:eastAsia="zh-CN"/>
        </w:rPr>
        <w:t xml:space="preserve">: </w:t>
      </w:r>
      <w:r w:rsidR="003B00AF" w:rsidRPr="000B52D1">
        <w:rPr>
          <w:rFonts w:ascii="Calibri" w:hAnsi="Calibri" w:cs="Calibri"/>
          <w:b/>
          <w:lang w:val="en-US" w:eastAsia="zh-CN"/>
        </w:rPr>
        <w:t xml:space="preserve">The </w:t>
      </w:r>
      <w:proofErr w:type="spellStart"/>
      <w:r w:rsidR="003B00AF" w:rsidRPr="000B52D1">
        <w:rPr>
          <w:rFonts w:ascii="Calibri" w:hAnsi="Calibri" w:cs="Calibri"/>
          <w:b/>
          <w:lang w:val="en-US" w:eastAsia="zh-CN"/>
        </w:rPr>
        <w:t>gNB</w:t>
      </w:r>
      <w:proofErr w:type="spellEnd"/>
      <w:r w:rsidR="003B00AF" w:rsidRPr="000B52D1">
        <w:rPr>
          <w:rFonts w:ascii="Calibri" w:hAnsi="Calibri" w:cs="Calibri"/>
          <w:b/>
          <w:lang w:val="en-US" w:eastAsia="zh-CN"/>
        </w:rPr>
        <w:t xml:space="preserve"> provides a wake-up timer to the NCR-MT in </w:t>
      </w:r>
      <w:proofErr w:type="spellStart"/>
      <w:r w:rsidR="003B00AF" w:rsidRPr="000B52D1">
        <w:rPr>
          <w:rFonts w:ascii="Calibri" w:hAnsi="Calibri" w:cs="Calibri"/>
          <w:b/>
          <w:lang w:val="en-US" w:eastAsia="zh-CN"/>
        </w:rPr>
        <w:t>RRCRelease</w:t>
      </w:r>
      <w:proofErr w:type="spellEnd"/>
      <w:r w:rsidR="003B00AF" w:rsidRPr="000B52D1">
        <w:rPr>
          <w:rFonts w:ascii="Calibri" w:hAnsi="Calibri" w:cs="Calibri"/>
          <w:b/>
          <w:lang w:val="en-US" w:eastAsia="zh-CN"/>
        </w:rPr>
        <w:t xml:space="preserve"> message</w:t>
      </w:r>
      <w:r w:rsidR="003B00AF">
        <w:rPr>
          <w:rFonts w:ascii="Calibri" w:hAnsi="Calibri" w:cs="Calibri"/>
          <w:b/>
          <w:lang w:val="en-US" w:eastAsia="zh-CN"/>
        </w:rPr>
        <w:t xml:space="preserve"> </w:t>
      </w:r>
      <w:r w:rsidR="003B00AF" w:rsidRPr="003B00AF">
        <w:rPr>
          <w:rFonts w:ascii="Calibri" w:hAnsi="Calibri" w:cs="Calibri"/>
          <w:b/>
          <w:lang w:val="en-US" w:eastAsia="zh-CN"/>
        </w:rPr>
        <w:t xml:space="preserve">to </w:t>
      </w:r>
      <w:r w:rsidR="00B8223B">
        <w:rPr>
          <w:rFonts w:ascii="Calibri" w:hAnsi="Calibri" w:cs="Calibri"/>
          <w:b/>
          <w:lang w:val="en-US" w:eastAsia="zh-CN"/>
        </w:rPr>
        <w:t>assist the NCR-MT in IDLE state</w:t>
      </w:r>
      <w:r w:rsidR="007E2FB7">
        <w:rPr>
          <w:rFonts w:ascii="Calibri" w:hAnsi="Calibri" w:cs="Calibri"/>
          <w:b/>
          <w:lang w:val="en-US" w:eastAsia="zh-CN"/>
        </w:rPr>
        <w:t xml:space="preserve"> </w:t>
      </w:r>
      <w:r w:rsidR="00B8223B">
        <w:rPr>
          <w:rFonts w:ascii="Calibri" w:hAnsi="Calibri" w:cs="Calibri"/>
          <w:b/>
          <w:lang w:val="en-US" w:eastAsia="zh-CN"/>
        </w:rPr>
        <w:t xml:space="preserve">to </w:t>
      </w:r>
      <w:r w:rsidR="00A572B2">
        <w:rPr>
          <w:rFonts w:ascii="Calibri" w:hAnsi="Calibri" w:cs="Calibri"/>
          <w:b/>
          <w:lang w:val="en-US" w:eastAsia="zh-CN"/>
        </w:rPr>
        <w:t xml:space="preserve">reconnect to the </w:t>
      </w:r>
      <w:proofErr w:type="spellStart"/>
      <w:r w:rsidR="00A572B2">
        <w:rPr>
          <w:rFonts w:ascii="Calibri" w:hAnsi="Calibri" w:cs="Calibri"/>
          <w:b/>
          <w:lang w:val="en-US" w:eastAsia="zh-CN"/>
        </w:rPr>
        <w:t>gNB</w:t>
      </w:r>
      <w:proofErr w:type="spellEnd"/>
      <w:r w:rsidR="003B00AF" w:rsidRPr="003B00AF">
        <w:rPr>
          <w:rFonts w:ascii="Calibri" w:hAnsi="Calibri" w:cs="Calibri"/>
          <w:b/>
          <w:lang w:val="en-US" w:eastAsia="zh-CN"/>
        </w:rPr>
        <w:t>.</w:t>
      </w:r>
    </w:p>
    <w:p w14:paraId="2F6EB2CB" w14:textId="21D0F887" w:rsidR="0006600A" w:rsidRPr="00B02A37" w:rsidRDefault="0006600A" w:rsidP="0006600A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/>
          <w:szCs w:val="32"/>
          <w:lang w:eastAsia="zh-CN"/>
        </w:rPr>
      </w:pPr>
      <w:r w:rsidRPr="00B02A37">
        <w:rPr>
          <w:rFonts w:eastAsia="宋体"/>
          <w:szCs w:val="32"/>
          <w:lang w:eastAsia="zh-CN"/>
        </w:rPr>
        <w:t xml:space="preserve">NCR-MT behaviour during selection/reselection </w:t>
      </w:r>
    </w:p>
    <w:p w14:paraId="16FD7E39" w14:textId="4CF596FA" w:rsidR="00B612D9" w:rsidRDefault="000B353B" w:rsidP="00185F6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val="en-US" w:eastAsia="zh-CN"/>
        </w:rPr>
      </w:pPr>
      <w:r w:rsidRPr="006B073A">
        <w:rPr>
          <w:rFonts w:ascii="Calibri" w:hAnsi="Calibri" w:cs="Calibri" w:hint="eastAsia"/>
          <w:lang w:eastAsia="zh-CN"/>
        </w:rPr>
        <w:t>I</w:t>
      </w:r>
      <w:r w:rsidRPr="006B073A">
        <w:rPr>
          <w:rFonts w:ascii="Calibri" w:hAnsi="Calibri" w:cs="Calibri"/>
          <w:lang w:eastAsia="zh-CN"/>
        </w:rPr>
        <w:t>n addition, the behaviour of NC</w:t>
      </w:r>
      <w:r w:rsidR="00C77B33">
        <w:rPr>
          <w:rFonts w:ascii="Calibri" w:hAnsi="Calibri" w:cs="Calibri"/>
          <w:lang w:eastAsia="zh-CN"/>
        </w:rPr>
        <w:t xml:space="preserve">R </w:t>
      </w:r>
      <w:r w:rsidRPr="006B073A">
        <w:rPr>
          <w:rFonts w:ascii="Calibri" w:hAnsi="Calibri" w:cs="Calibri"/>
          <w:lang w:eastAsia="zh-CN"/>
        </w:rPr>
        <w:t xml:space="preserve">during cell selection/reselection is still FFS. </w:t>
      </w:r>
      <w:r w:rsidR="004716DA">
        <w:rPr>
          <w:rFonts w:ascii="Calibri" w:hAnsi="Calibri" w:cs="Calibri"/>
          <w:lang w:eastAsia="zh-CN"/>
        </w:rPr>
        <w:t xml:space="preserve">Similar to NCR-MT in INACTIVE state, when </w:t>
      </w:r>
      <w:r w:rsidR="00892314">
        <w:rPr>
          <w:rFonts w:ascii="Calibri" w:hAnsi="Calibri" w:cs="Calibri"/>
          <w:lang w:eastAsia="zh-CN"/>
        </w:rPr>
        <w:t xml:space="preserve">the </w:t>
      </w:r>
      <w:r w:rsidR="00C77B33">
        <w:rPr>
          <w:rFonts w:ascii="Calibri" w:hAnsi="Calibri" w:cs="Calibri"/>
          <w:lang w:val="en-US" w:eastAsia="zh-CN"/>
        </w:rPr>
        <w:t xml:space="preserve">NCR-MT in </w:t>
      </w:r>
      <w:r w:rsidR="00283848">
        <w:rPr>
          <w:rFonts w:ascii="Calibri" w:hAnsi="Calibri" w:cs="Calibri"/>
          <w:lang w:val="en-US" w:eastAsia="zh-CN"/>
        </w:rPr>
        <w:t xml:space="preserve">IDLE </w:t>
      </w:r>
      <w:r w:rsidR="00C77B33">
        <w:rPr>
          <w:rFonts w:ascii="Calibri" w:hAnsi="Calibri" w:cs="Calibri"/>
          <w:lang w:val="en-US" w:eastAsia="zh-CN"/>
        </w:rPr>
        <w:t>state reselects a different cell</w:t>
      </w:r>
      <w:r w:rsidR="00892314">
        <w:rPr>
          <w:rFonts w:ascii="Calibri" w:hAnsi="Calibri" w:cs="Calibri"/>
          <w:lang w:val="en-US" w:eastAsia="zh-CN"/>
        </w:rPr>
        <w:t>, the NCR-</w:t>
      </w:r>
      <w:proofErr w:type="spellStart"/>
      <w:r w:rsidR="00892314">
        <w:rPr>
          <w:rFonts w:ascii="Calibri" w:hAnsi="Calibri" w:cs="Calibri"/>
          <w:lang w:val="en-US" w:eastAsia="zh-CN"/>
        </w:rPr>
        <w:t>Fwd</w:t>
      </w:r>
      <w:proofErr w:type="spellEnd"/>
      <w:r w:rsidR="00892314">
        <w:rPr>
          <w:rFonts w:ascii="Calibri" w:hAnsi="Calibri" w:cs="Calibri"/>
          <w:lang w:val="en-US" w:eastAsia="zh-CN"/>
        </w:rPr>
        <w:t xml:space="preserve"> needs to switch OFF</w:t>
      </w:r>
      <w:r w:rsidR="004716DA">
        <w:rPr>
          <w:rFonts w:ascii="Calibri" w:hAnsi="Calibri" w:cs="Calibri"/>
          <w:lang w:val="en-US" w:eastAsia="zh-CN"/>
        </w:rPr>
        <w:t xml:space="preserve"> to reduce interference</w:t>
      </w:r>
      <w:r w:rsidR="00892314">
        <w:rPr>
          <w:rFonts w:ascii="Calibri" w:hAnsi="Calibri" w:cs="Calibri"/>
          <w:lang w:val="en-US" w:eastAsia="zh-CN"/>
        </w:rPr>
        <w:t xml:space="preserve">. After </w:t>
      </w:r>
      <w:r w:rsidR="00AA7E71">
        <w:rPr>
          <w:rFonts w:ascii="Calibri" w:hAnsi="Calibri" w:cs="Calibri"/>
          <w:lang w:val="en-US" w:eastAsia="zh-CN"/>
        </w:rPr>
        <w:t>the NCR-MT camps on a different cell</w:t>
      </w:r>
      <w:r w:rsidR="00892314">
        <w:rPr>
          <w:rFonts w:ascii="Calibri" w:hAnsi="Calibri" w:cs="Calibri"/>
          <w:lang w:val="en-US" w:eastAsia="zh-CN"/>
        </w:rPr>
        <w:t xml:space="preserve">, the NCR-MT needs to </w:t>
      </w:r>
      <w:r w:rsidR="004716DA">
        <w:rPr>
          <w:rFonts w:ascii="Calibri" w:hAnsi="Calibri" w:cs="Calibri"/>
          <w:lang w:val="en-US" w:eastAsia="zh-CN"/>
        </w:rPr>
        <w:t>connect</w:t>
      </w:r>
      <w:r w:rsidR="00892314">
        <w:rPr>
          <w:rFonts w:ascii="Calibri" w:hAnsi="Calibri" w:cs="Calibri"/>
          <w:lang w:val="en-US" w:eastAsia="zh-CN"/>
        </w:rPr>
        <w:t xml:space="preserve"> to the</w:t>
      </w:r>
      <w:r w:rsidR="00AA7E71">
        <w:rPr>
          <w:rFonts w:ascii="Calibri" w:hAnsi="Calibri" w:cs="Calibri"/>
          <w:lang w:val="en-US" w:eastAsia="zh-CN"/>
        </w:rPr>
        <w:t xml:space="preserve"> new</w:t>
      </w:r>
      <w:r w:rsidR="00892314">
        <w:rPr>
          <w:rFonts w:ascii="Calibri" w:hAnsi="Calibri" w:cs="Calibri"/>
          <w:lang w:val="en-US" w:eastAsia="zh-CN"/>
        </w:rPr>
        <w:t xml:space="preserve"> </w:t>
      </w:r>
      <w:proofErr w:type="spellStart"/>
      <w:r w:rsidR="00892314">
        <w:rPr>
          <w:rFonts w:ascii="Calibri" w:hAnsi="Calibri" w:cs="Calibri"/>
          <w:lang w:val="en-US" w:eastAsia="zh-CN"/>
        </w:rPr>
        <w:t>gNB</w:t>
      </w:r>
      <w:proofErr w:type="spellEnd"/>
      <w:r w:rsidR="00892314">
        <w:rPr>
          <w:rFonts w:ascii="Calibri" w:hAnsi="Calibri" w:cs="Calibri"/>
          <w:lang w:val="en-US" w:eastAsia="zh-CN"/>
        </w:rPr>
        <w:t xml:space="preserve"> to receive </w:t>
      </w:r>
      <w:r w:rsidR="004716DA">
        <w:rPr>
          <w:rFonts w:ascii="Calibri" w:hAnsi="Calibri" w:cs="Calibri"/>
          <w:lang w:val="en-US" w:eastAsia="zh-CN"/>
        </w:rPr>
        <w:t xml:space="preserve">side control information. </w:t>
      </w:r>
      <w:r w:rsidR="00B612D9">
        <w:rPr>
          <w:rFonts w:ascii="Calibri" w:hAnsi="Calibri" w:cs="Calibri"/>
          <w:lang w:val="en-US" w:eastAsia="zh-CN"/>
        </w:rPr>
        <w:t xml:space="preserve">However, the </w:t>
      </w:r>
      <w:r w:rsidR="00B612D9">
        <w:rPr>
          <w:rFonts w:ascii="Calibri" w:hAnsi="Calibri" w:cs="Calibri" w:hint="eastAsia"/>
          <w:lang w:val="en-US" w:eastAsia="zh-CN"/>
        </w:rPr>
        <w:t>NCR</w:t>
      </w:r>
      <w:r w:rsidR="00B612D9">
        <w:rPr>
          <w:rFonts w:ascii="Calibri" w:hAnsi="Calibri" w:cs="Calibri"/>
          <w:lang w:val="en-US" w:eastAsia="zh-CN"/>
        </w:rPr>
        <w:t xml:space="preserve">-MT should not discard the previous configuration as it may still be applicable in some cases. For instance, </w:t>
      </w:r>
      <w:r w:rsidR="00B612D9" w:rsidRPr="00B612D9">
        <w:rPr>
          <w:rFonts w:ascii="Calibri" w:hAnsi="Calibri" w:cs="Calibri"/>
          <w:lang w:val="en-US" w:eastAsia="zh-CN"/>
        </w:rPr>
        <w:t>the NCR-MT is deployed in the cell edge, it is possible for NCR-MT to reselect the pervious cell. In addition, when the NCR-MT wants to reselect another cell but no cell is found due to the coverage hole, the NCR-MT may come back to the releasing cell</w:t>
      </w:r>
      <w:r w:rsidR="00B612D9">
        <w:rPr>
          <w:rFonts w:ascii="Calibri" w:hAnsi="Calibri" w:cs="Calibri"/>
          <w:lang w:val="en-US" w:eastAsia="zh-CN"/>
        </w:rPr>
        <w:t>.</w:t>
      </w:r>
    </w:p>
    <w:p w14:paraId="71D6CD2F" w14:textId="631EDF45" w:rsidR="006B073A" w:rsidRPr="003B00AF" w:rsidRDefault="006B073A" w:rsidP="006B073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lang w:eastAsia="zh-CN"/>
        </w:rPr>
      </w:pPr>
      <w:r w:rsidRPr="008C7A9F">
        <w:rPr>
          <w:rFonts w:ascii="Calibri" w:eastAsiaTheme="minorEastAsia" w:hAnsi="Calibri" w:cs="Calibri"/>
          <w:b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lang w:eastAsia="zh-CN"/>
        </w:rPr>
        <w:t>3</w:t>
      </w:r>
      <w:r w:rsidRPr="008C7A9F">
        <w:rPr>
          <w:rFonts w:ascii="Calibri" w:eastAsiaTheme="minorEastAsia" w:hAnsi="Calibri" w:cs="Calibri"/>
          <w:b/>
          <w:lang w:eastAsia="zh-CN"/>
        </w:rPr>
        <w:t xml:space="preserve">: </w:t>
      </w:r>
      <w:r w:rsidRPr="006B073A">
        <w:rPr>
          <w:rFonts w:ascii="Calibri" w:eastAsiaTheme="minorEastAsia" w:hAnsi="Calibri" w:cs="Calibri"/>
          <w:b/>
          <w:lang w:eastAsia="zh-CN"/>
        </w:rPr>
        <w:t xml:space="preserve">The NCR-FWD is switched OFF </w:t>
      </w:r>
      <w:r>
        <w:rPr>
          <w:rFonts w:ascii="Calibri" w:eastAsiaTheme="minorEastAsia" w:hAnsi="Calibri" w:cs="Calibri"/>
          <w:b/>
          <w:lang w:eastAsia="zh-CN"/>
        </w:rPr>
        <w:t>when</w:t>
      </w:r>
      <w:r w:rsidRPr="006B073A">
        <w:rPr>
          <w:rFonts w:ascii="Calibri" w:eastAsiaTheme="minorEastAsia" w:hAnsi="Calibri" w:cs="Calibri"/>
          <w:b/>
          <w:lang w:eastAsia="zh-CN"/>
        </w:rPr>
        <w:t xml:space="preserve"> the NCR-MT in RRC_I</w:t>
      </w:r>
      <w:r>
        <w:rPr>
          <w:rFonts w:ascii="Calibri" w:eastAsiaTheme="minorEastAsia" w:hAnsi="Calibri" w:cs="Calibri"/>
          <w:b/>
          <w:lang w:eastAsia="zh-CN"/>
        </w:rPr>
        <w:t>DLE</w:t>
      </w:r>
      <w:r w:rsidRPr="006B073A">
        <w:rPr>
          <w:rFonts w:ascii="Calibri" w:eastAsiaTheme="minorEastAsia" w:hAnsi="Calibri" w:cs="Calibri"/>
          <w:b/>
          <w:lang w:eastAsia="zh-CN"/>
        </w:rPr>
        <w:t xml:space="preserve"> state reselects a different cell</w:t>
      </w:r>
      <w:r>
        <w:rPr>
          <w:rFonts w:ascii="Calibri" w:eastAsiaTheme="minorEastAsia" w:hAnsi="Calibri" w:cs="Calibri"/>
          <w:b/>
          <w:lang w:eastAsia="zh-CN"/>
        </w:rPr>
        <w:t xml:space="preserve">. </w:t>
      </w:r>
      <w:r w:rsidR="006E3489">
        <w:rPr>
          <w:rFonts w:ascii="Calibri" w:eastAsiaTheme="minorEastAsia" w:hAnsi="Calibri" w:cs="Calibri"/>
          <w:b/>
          <w:lang w:eastAsia="zh-CN"/>
        </w:rPr>
        <w:t xml:space="preserve">But </w:t>
      </w:r>
      <w:r>
        <w:rPr>
          <w:rFonts w:ascii="Calibri" w:eastAsiaTheme="minorEastAsia" w:hAnsi="Calibri" w:cs="Calibri"/>
          <w:b/>
          <w:lang w:eastAsia="zh-CN"/>
        </w:rPr>
        <w:t xml:space="preserve">the configuration in the last cell should not be discarded. </w:t>
      </w:r>
    </w:p>
    <w:p w14:paraId="1A21F60C" w14:textId="210C7EB5" w:rsidR="004A3213" w:rsidRPr="00223D36" w:rsidRDefault="00F92075" w:rsidP="004A3213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t>Support for FR2-2</w:t>
      </w:r>
    </w:p>
    <w:p w14:paraId="46888528" w14:textId="536465A2" w:rsidR="002479E4" w:rsidRPr="001C6C69" w:rsidRDefault="003F23C1" w:rsidP="00F9207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EE6F74">
        <w:rPr>
          <w:rFonts w:ascii="Calibri" w:hAnsi="Calibri" w:cs="Calibri"/>
          <w:lang w:eastAsia="zh-CN"/>
        </w:rPr>
        <w:t xml:space="preserve">NCR </w:t>
      </w:r>
      <w:r w:rsidR="00974E3B" w:rsidRPr="00EE6F74">
        <w:rPr>
          <w:rFonts w:ascii="Calibri" w:hAnsi="Calibri" w:cs="Calibri"/>
          <w:lang w:eastAsia="zh-CN"/>
        </w:rPr>
        <w:t xml:space="preserve">is introduced to </w:t>
      </w:r>
      <w:r w:rsidRPr="00EE6F74">
        <w:rPr>
          <w:rFonts w:ascii="Calibri" w:hAnsi="Calibri" w:cs="Calibri"/>
          <w:lang w:eastAsia="zh-CN"/>
        </w:rPr>
        <w:t xml:space="preserve">extend cell coverage in a cost-effective way. </w:t>
      </w:r>
      <w:r w:rsidR="00974E3B" w:rsidRPr="00EE6F74">
        <w:rPr>
          <w:rFonts w:ascii="Calibri" w:hAnsi="Calibri" w:cs="Calibri"/>
          <w:lang w:eastAsia="zh-CN"/>
        </w:rPr>
        <w:t>I</w:t>
      </w:r>
      <w:r w:rsidRPr="00EE6F74">
        <w:rPr>
          <w:rFonts w:ascii="Calibri" w:hAnsi="Calibri" w:cs="Calibri"/>
          <w:lang w:eastAsia="zh-CN"/>
        </w:rPr>
        <w:t xml:space="preserve">t has been agreed </w:t>
      </w:r>
      <w:r w:rsidR="008C7A9F" w:rsidRPr="00EE6F74">
        <w:rPr>
          <w:rFonts w:ascii="Calibri" w:hAnsi="Calibri" w:cs="Calibri"/>
          <w:lang w:eastAsia="zh-CN"/>
        </w:rPr>
        <w:t xml:space="preserve">in RAN1 </w:t>
      </w:r>
      <w:r w:rsidRPr="00EE6F74">
        <w:rPr>
          <w:rFonts w:ascii="Calibri" w:hAnsi="Calibri" w:cs="Calibri"/>
          <w:lang w:eastAsia="zh-CN"/>
        </w:rPr>
        <w:t>that the NCR can be deployed in FR2 to provide better coverage. In Rel-17, extend</w:t>
      </w:r>
      <w:r w:rsidR="008C7A9F" w:rsidRPr="00EE6F74">
        <w:rPr>
          <w:rFonts w:ascii="Calibri" w:hAnsi="Calibri" w:cs="Calibri"/>
          <w:lang w:eastAsia="zh-CN"/>
        </w:rPr>
        <w:t>ed</w:t>
      </w:r>
      <w:r w:rsidRPr="00EE6F74">
        <w:rPr>
          <w:rFonts w:ascii="Calibri" w:hAnsi="Calibri" w:cs="Calibri"/>
          <w:lang w:eastAsia="zh-CN"/>
        </w:rPr>
        <w:t xml:space="preserve"> frequency band FR2-2 has been supported to improve user experience. Given that the path loss will increase with the increase of frequency, it is suggested that NCR </w:t>
      </w:r>
      <w:r w:rsidR="002479E4" w:rsidRPr="00EE6F74">
        <w:rPr>
          <w:rFonts w:ascii="Calibri" w:hAnsi="Calibri" w:cs="Calibri"/>
          <w:lang w:eastAsia="zh-CN"/>
        </w:rPr>
        <w:t>can also</w:t>
      </w:r>
      <w:r w:rsidRPr="00EE6F74">
        <w:rPr>
          <w:rFonts w:ascii="Calibri" w:hAnsi="Calibri" w:cs="Calibri"/>
          <w:lang w:eastAsia="zh-CN"/>
        </w:rPr>
        <w:t xml:space="preserve"> be </w:t>
      </w:r>
      <w:r w:rsidR="002479E4" w:rsidRPr="00EE6F74">
        <w:rPr>
          <w:rFonts w:ascii="Calibri" w:hAnsi="Calibri" w:cs="Calibri"/>
          <w:lang w:eastAsia="zh-CN"/>
        </w:rPr>
        <w:t>deployed</w:t>
      </w:r>
      <w:r w:rsidRPr="00EE6F74">
        <w:rPr>
          <w:rFonts w:ascii="Calibri" w:hAnsi="Calibri" w:cs="Calibri"/>
          <w:lang w:eastAsia="zh-CN"/>
        </w:rPr>
        <w:t xml:space="preserve"> in FR2-2 scenario. </w:t>
      </w:r>
      <w:r w:rsidR="00D22515" w:rsidRPr="00EE6F74">
        <w:rPr>
          <w:rFonts w:ascii="Calibri" w:hAnsi="Calibri" w:cs="Calibri"/>
          <w:lang w:eastAsia="zh-CN"/>
        </w:rPr>
        <w:t xml:space="preserve">To </w:t>
      </w:r>
      <w:r w:rsidR="00D22515" w:rsidRPr="00EE6F74">
        <w:rPr>
          <w:rFonts w:ascii="Calibri" w:hAnsi="Calibri" w:cs="Calibri"/>
          <w:lang w:eastAsia="zh-CN"/>
        </w:rPr>
        <w:lastRenderedPageBreak/>
        <w:t xml:space="preserve">achieve it, NCR needs to support </w:t>
      </w:r>
      <w:r w:rsidR="002479E4" w:rsidRPr="00EE6F74">
        <w:rPr>
          <w:rFonts w:ascii="Calibri" w:hAnsi="Calibri" w:cs="Calibri"/>
          <w:lang w:eastAsia="zh-CN"/>
        </w:rPr>
        <w:t>new FR2-2 configurations</w:t>
      </w:r>
      <w:r w:rsidR="00E31C91" w:rsidRPr="00EE6F74">
        <w:rPr>
          <w:rFonts w:ascii="Calibri" w:hAnsi="Calibri" w:cs="Calibri"/>
          <w:lang w:eastAsia="zh-CN"/>
        </w:rPr>
        <w:t xml:space="preserve">. For instance, it has agreed in RAN1 that reference SCS is configured as part of the RRC signalling. Therefore, new subcarrier spacings of FR2-2 should be introduced. In addition, </w:t>
      </w:r>
      <w:r w:rsidR="00A45091" w:rsidRPr="00EE6F74">
        <w:rPr>
          <w:rFonts w:ascii="Calibri" w:hAnsi="Calibri" w:cs="Calibri"/>
          <w:lang w:eastAsia="zh-CN"/>
        </w:rPr>
        <w:t>new transmission bandwidth configuration N</w:t>
      </w:r>
      <w:r w:rsidR="00A45091" w:rsidRPr="00EE6F74">
        <w:rPr>
          <w:rFonts w:ascii="Calibri" w:hAnsi="Calibri" w:cs="Calibri"/>
          <w:vertAlign w:val="subscript"/>
          <w:lang w:eastAsia="zh-CN"/>
        </w:rPr>
        <w:t xml:space="preserve">RB </w:t>
      </w:r>
      <w:r w:rsidR="00283848">
        <w:rPr>
          <w:rFonts w:ascii="Calibri" w:hAnsi="Calibri" w:cs="Calibri"/>
          <w:lang w:eastAsia="zh-CN"/>
        </w:rPr>
        <w:t>need to</w:t>
      </w:r>
      <w:r w:rsidR="00283848" w:rsidRPr="00EE6F74">
        <w:rPr>
          <w:rFonts w:ascii="Calibri" w:hAnsi="Calibri" w:cs="Calibri"/>
          <w:lang w:eastAsia="zh-CN"/>
        </w:rPr>
        <w:t xml:space="preserve"> </w:t>
      </w:r>
      <w:r w:rsidR="00A45091" w:rsidRPr="00EE6F74">
        <w:rPr>
          <w:rFonts w:ascii="Calibri" w:hAnsi="Calibri" w:cs="Calibri"/>
          <w:lang w:eastAsia="zh-CN"/>
        </w:rPr>
        <w:t xml:space="preserve">be introduced to support the abundant frequency resource of FR2-2. </w:t>
      </w:r>
      <w:r w:rsidR="00283848">
        <w:rPr>
          <w:rFonts w:ascii="Calibri" w:hAnsi="Calibri" w:cs="Calibri"/>
          <w:lang w:eastAsia="zh-CN"/>
        </w:rPr>
        <w:t>In addition</w:t>
      </w:r>
      <w:r w:rsidR="00A45091" w:rsidRPr="00EE6F74">
        <w:rPr>
          <w:rFonts w:ascii="Calibri" w:hAnsi="Calibri" w:cs="Calibri"/>
          <w:lang w:eastAsia="zh-CN"/>
        </w:rPr>
        <w:t xml:space="preserve">, new side control </w:t>
      </w:r>
      <w:r w:rsidR="00A45091" w:rsidRPr="001C6C69">
        <w:rPr>
          <w:rFonts w:ascii="Calibri" w:hAnsi="Calibri" w:cs="Calibri"/>
          <w:lang w:eastAsia="zh-CN"/>
        </w:rPr>
        <w:t xml:space="preserve">information </w:t>
      </w:r>
      <w:r w:rsidR="00EE6F74" w:rsidRPr="001C6C69">
        <w:rPr>
          <w:rFonts w:ascii="Calibri" w:hAnsi="Calibri" w:cs="Calibri"/>
          <w:lang w:eastAsia="zh-CN"/>
        </w:rPr>
        <w:t xml:space="preserve">needs </w:t>
      </w:r>
      <w:r w:rsidR="00A45091" w:rsidRPr="001C6C69">
        <w:rPr>
          <w:rFonts w:ascii="Calibri" w:hAnsi="Calibri" w:cs="Calibri"/>
          <w:lang w:eastAsia="zh-CN"/>
        </w:rPr>
        <w:t xml:space="preserve">to be </w:t>
      </w:r>
      <w:r w:rsidR="002479E4" w:rsidRPr="001C6C69">
        <w:rPr>
          <w:rFonts w:ascii="Calibri" w:hAnsi="Calibri" w:cs="Calibri"/>
          <w:lang w:eastAsia="zh-CN"/>
        </w:rPr>
        <w:t xml:space="preserve">introduced to transmit the FR2-2 configuration to NCR. </w:t>
      </w:r>
    </w:p>
    <w:p w14:paraId="37C5DBE3" w14:textId="68D900E3" w:rsidR="00223D36" w:rsidRPr="001C6C69" w:rsidRDefault="002479E4" w:rsidP="006E6EC4">
      <w:r w:rsidRPr="001C6C69">
        <w:rPr>
          <w:rFonts w:ascii="Calibri" w:eastAsiaTheme="minorEastAsia" w:hAnsi="Calibri" w:cs="Calibri"/>
          <w:b/>
          <w:lang w:eastAsia="zh-CN"/>
        </w:rPr>
        <w:t xml:space="preserve">Proposal </w:t>
      </w:r>
      <w:r w:rsidR="00116D8E" w:rsidRPr="001C6C69">
        <w:rPr>
          <w:rFonts w:ascii="Calibri" w:eastAsiaTheme="minorEastAsia" w:hAnsi="Calibri" w:cs="Calibri"/>
          <w:b/>
          <w:lang w:eastAsia="zh-CN"/>
        </w:rPr>
        <w:t>4</w:t>
      </w:r>
      <w:r w:rsidRPr="001C6C69">
        <w:rPr>
          <w:rFonts w:ascii="Calibri" w:eastAsiaTheme="minorEastAsia" w:hAnsi="Calibri" w:cs="Calibri"/>
          <w:b/>
          <w:lang w:eastAsia="zh-CN"/>
        </w:rPr>
        <w:t>:</w:t>
      </w:r>
      <w:r w:rsidR="004F6579" w:rsidRPr="001C6C69">
        <w:rPr>
          <w:rFonts w:ascii="Calibri" w:eastAsiaTheme="minorEastAsia" w:hAnsi="Calibri" w:cs="Calibri"/>
          <w:b/>
          <w:lang w:eastAsia="zh-CN"/>
        </w:rPr>
        <w:t xml:space="preserve"> NCR needs to support FR2-2 configurations, such as new subcarrier spacings, </w:t>
      </w:r>
      <w:r w:rsidR="001C6C69">
        <w:rPr>
          <w:rFonts w:ascii="Calibri" w:eastAsiaTheme="minorEastAsia" w:hAnsi="Calibri" w:cs="Calibri"/>
          <w:b/>
          <w:lang w:eastAsia="zh-CN"/>
        </w:rPr>
        <w:t xml:space="preserve">new </w:t>
      </w:r>
      <w:r w:rsidR="004F6579" w:rsidRPr="001C6C69">
        <w:rPr>
          <w:rFonts w:ascii="Calibri" w:eastAsiaTheme="minorEastAsia" w:hAnsi="Calibri" w:cs="Calibri"/>
          <w:b/>
          <w:lang w:eastAsia="zh-CN"/>
        </w:rPr>
        <w:t>transmission bandwidth configuration N</w:t>
      </w:r>
      <w:r w:rsidR="004F6579" w:rsidRPr="001C6C69">
        <w:rPr>
          <w:rFonts w:ascii="Calibri" w:eastAsiaTheme="minorEastAsia" w:hAnsi="Calibri" w:cs="Calibri"/>
          <w:b/>
          <w:vertAlign w:val="subscript"/>
          <w:lang w:eastAsia="zh-CN"/>
        </w:rPr>
        <w:t>RB</w:t>
      </w:r>
      <w:r w:rsidR="004F6579" w:rsidRPr="001C6C69">
        <w:rPr>
          <w:rFonts w:ascii="Calibri" w:eastAsiaTheme="minorEastAsia" w:hAnsi="Calibri" w:cs="Calibri"/>
          <w:b/>
          <w:lang w:eastAsia="zh-CN"/>
        </w:rPr>
        <w:t xml:space="preserve"> and so on. </w:t>
      </w:r>
    </w:p>
    <w:p w14:paraId="4BC8AFF1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783DC926" w:rsidR="000B1DB8" w:rsidRPr="001C6C69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lang w:eastAsia="zh-CN"/>
        </w:rPr>
      </w:pPr>
      <w:r w:rsidRPr="001C6C69">
        <w:rPr>
          <w:rFonts w:ascii="Calibri" w:hAnsi="Calibri" w:cs="Calibri"/>
          <w:lang w:eastAsia="zh-CN"/>
        </w:rPr>
        <w:t xml:space="preserve">The paper </w:t>
      </w:r>
      <w:r w:rsidR="00117D6E" w:rsidRPr="001C6C69">
        <w:rPr>
          <w:rFonts w:ascii="Calibri" w:hAnsi="Calibri" w:cs="Calibri"/>
          <w:lang w:eastAsia="zh-CN"/>
        </w:rPr>
        <w:t>analyses</w:t>
      </w:r>
      <w:r w:rsidRPr="001C6C69">
        <w:rPr>
          <w:rFonts w:ascii="Calibri" w:hAnsi="Calibri" w:cs="Calibri"/>
          <w:lang w:eastAsia="zh-CN"/>
        </w:rPr>
        <w:t xml:space="preserve"> </w:t>
      </w:r>
      <w:r w:rsidR="008D2011" w:rsidRPr="001C6C69">
        <w:rPr>
          <w:rFonts w:ascii="Calibri" w:hAnsi="Calibri" w:cs="Calibri"/>
          <w:lang w:eastAsia="zh-CN"/>
        </w:rPr>
        <w:t>the remaining issues of</w:t>
      </w:r>
      <w:r w:rsidR="00FD7296" w:rsidRPr="001C6C69">
        <w:rPr>
          <w:rFonts w:ascii="Calibri" w:hAnsi="Calibri" w:cs="Calibri"/>
          <w:lang w:eastAsia="zh-CN"/>
        </w:rPr>
        <w:t xml:space="preserve"> NCR</w:t>
      </w:r>
      <w:r w:rsidR="000B1DB8" w:rsidRPr="001C6C69">
        <w:rPr>
          <w:rFonts w:ascii="Calibri" w:hAnsi="Calibri" w:cs="Calibri"/>
          <w:lang w:eastAsia="zh-CN"/>
        </w:rPr>
        <w:t xml:space="preserve">, and </w:t>
      </w:r>
      <w:r w:rsidR="00992EF6" w:rsidRPr="001C6C69">
        <w:rPr>
          <w:rFonts w:ascii="Calibri" w:hAnsi="Calibri" w:cs="Calibri"/>
          <w:lang w:eastAsia="zh-CN"/>
        </w:rPr>
        <w:t>capture</w:t>
      </w:r>
      <w:r w:rsidR="000B1DB8" w:rsidRPr="001C6C69">
        <w:rPr>
          <w:rFonts w:ascii="Calibri" w:hAnsi="Calibri" w:cs="Calibri"/>
          <w:lang w:eastAsia="zh-CN"/>
        </w:rPr>
        <w:t>s the following proposal</w:t>
      </w:r>
      <w:r w:rsidR="00145FA6" w:rsidRPr="001C6C69">
        <w:rPr>
          <w:rFonts w:ascii="Calibri" w:hAnsi="Calibri" w:cs="Calibri"/>
          <w:lang w:eastAsia="zh-CN"/>
        </w:rPr>
        <w:t>s</w:t>
      </w:r>
      <w:r w:rsidR="000B1DB8" w:rsidRPr="001C6C69">
        <w:rPr>
          <w:rFonts w:ascii="Calibri" w:hAnsi="Calibri" w:cs="Calibri"/>
          <w:lang w:eastAsia="zh-CN"/>
        </w:rPr>
        <w:t>:</w:t>
      </w:r>
    </w:p>
    <w:p w14:paraId="052DF65F" w14:textId="79AFAF81" w:rsidR="00C63CB7" w:rsidRDefault="0046758A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46758A">
        <w:rPr>
          <w:rFonts w:ascii="Calibri" w:hAnsi="Calibri" w:cs="Calibri"/>
          <w:b/>
          <w:sz w:val="22"/>
          <w:szCs w:val="22"/>
          <w:lang w:eastAsia="zh-CN"/>
        </w:rPr>
        <w:t xml:space="preserve">Proposal 1: </w:t>
      </w:r>
      <w:r w:rsidR="00283848" w:rsidRPr="00283848">
        <w:rPr>
          <w:rFonts w:ascii="Calibri" w:hAnsi="Calibri" w:cs="Calibri"/>
          <w:b/>
          <w:sz w:val="22"/>
          <w:szCs w:val="22"/>
          <w:lang w:eastAsia="zh-CN"/>
        </w:rPr>
        <w:t>In NCR-MT idle state, the broadcast messages can be used to control the NCR-</w:t>
      </w:r>
      <w:proofErr w:type="spellStart"/>
      <w:r w:rsidR="00283848" w:rsidRPr="00283848">
        <w:rPr>
          <w:rFonts w:ascii="Calibri" w:hAnsi="Calibri" w:cs="Calibri"/>
          <w:b/>
          <w:sz w:val="22"/>
          <w:szCs w:val="22"/>
          <w:lang w:eastAsia="zh-CN"/>
        </w:rPr>
        <w:t>Fwd’s</w:t>
      </w:r>
      <w:proofErr w:type="spellEnd"/>
      <w:r w:rsidR="00283848" w:rsidRPr="00283848">
        <w:rPr>
          <w:rFonts w:ascii="Calibri" w:hAnsi="Calibri" w:cs="Calibri"/>
          <w:b/>
          <w:sz w:val="22"/>
          <w:szCs w:val="22"/>
          <w:lang w:eastAsia="zh-CN"/>
        </w:rPr>
        <w:t xml:space="preserve"> ON/OFF. When the NCR-MT is in idle state and NCR-</w:t>
      </w:r>
      <w:proofErr w:type="spellStart"/>
      <w:r w:rsidR="00283848" w:rsidRPr="00283848">
        <w:rPr>
          <w:rFonts w:ascii="Calibri" w:hAnsi="Calibri" w:cs="Calibri"/>
          <w:b/>
          <w:sz w:val="22"/>
          <w:szCs w:val="22"/>
          <w:lang w:eastAsia="zh-CN"/>
        </w:rPr>
        <w:t>Fwd</w:t>
      </w:r>
      <w:proofErr w:type="spellEnd"/>
      <w:r w:rsidR="00283848" w:rsidRPr="00283848">
        <w:rPr>
          <w:rFonts w:ascii="Calibri" w:hAnsi="Calibri" w:cs="Calibri"/>
          <w:b/>
          <w:sz w:val="22"/>
          <w:szCs w:val="22"/>
          <w:lang w:eastAsia="zh-CN"/>
        </w:rPr>
        <w:t xml:space="preserve"> is on, the NCR can fall back to the legacy RF repeater.</w:t>
      </w:r>
    </w:p>
    <w:p w14:paraId="5A9D432E" w14:textId="25851A35" w:rsidR="005D1606" w:rsidRDefault="00FD7296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Proposal 2: The </w:t>
      </w:r>
      <w:proofErr w:type="spellStart"/>
      <w:r w:rsidRPr="00FD7296">
        <w:rPr>
          <w:rFonts w:ascii="Calibri" w:hAnsi="Calibri" w:cs="Calibri"/>
          <w:b/>
          <w:sz w:val="22"/>
          <w:szCs w:val="22"/>
          <w:lang w:eastAsia="zh-CN"/>
        </w:rPr>
        <w:t>gNB</w:t>
      </w:r>
      <w:proofErr w:type="spellEnd"/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 provides a wake-up timer to the NCR-MT in </w:t>
      </w:r>
      <w:proofErr w:type="spellStart"/>
      <w:r w:rsidRPr="00FD7296">
        <w:rPr>
          <w:rFonts w:ascii="Calibri" w:hAnsi="Calibri" w:cs="Calibri"/>
          <w:b/>
          <w:sz w:val="22"/>
          <w:szCs w:val="22"/>
          <w:lang w:eastAsia="zh-CN"/>
        </w:rPr>
        <w:t>RRCRelease</w:t>
      </w:r>
      <w:proofErr w:type="spellEnd"/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 message to assist the NCR-MT in IDLE state to reconnect to the </w:t>
      </w:r>
      <w:proofErr w:type="spellStart"/>
      <w:r w:rsidRPr="00FD7296">
        <w:rPr>
          <w:rFonts w:ascii="Calibri" w:hAnsi="Calibri" w:cs="Calibri"/>
          <w:b/>
          <w:sz w:val="22"/>
          <w:szCs w:val="22"/>
          <w:lang w:eastAsia="zh-CN"/>
        </w:rPr>
        <w:t>gNB</w:t>
      </w:r>
      <w:proofErr w:type="spellEnd"/>
      <w:r w:rsidRPr="00FD7296"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25685E79" w14:textId="32683555" w:rsidR="00EB23A0" w:rsidRPr="00EB23A0" w:rsidRDefault="00FD7296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Proposal 3: The NCR-FWD is switched OFF when the NCR-MT in RRC_IDLE state reselects a different cell. </w:t>
      </w:r>
      <w:r w:rsidR="006E3489">
        <w:rPr>
          <w:rFonts w:ascii="Calibri" w:hAnsi="Calibri" w:cs="Calibri"/>
          <w:b/>
          <w:sz w:val="22"/>
          <w:szCs w:val="22"/>
          <w:lang w:eastAsia="zh-CN"/>
        </w:rPr>
        <w:t>But</w:t>
      </w:r>
      <w:r w:rsidR="006E3489" w:rsidRPr="00FD7296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Pr="00FD7296">
        <w:rPr>
          <w:rFonts w:ascii="Calibri" w:hAnsi="Calibri" w:cs="Calibri"/>
          <w:b/>
          <w:sz w:val="22"/>
          <w:szCs w:val="22"/>
          <w:lang w:eastAsia="zh-CN"/>
        </w:rPr>
        <w:t xml:space="preserve">the configuration in the last cell should not be discarded. </w:t>
      </w:r>
    </w:p>
    <w:p w14:paraId="28B1EBBB" w14:textId="3D7A672E" w:rsidR="002479E4" w:rsidRPr="005D1606" w:rsidRDefault="00FD7296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FD7296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4: NCR needs to support FR2-2 configurations, such as new subcarrier spacings, </w:t>
      </w:r>
      <w:r w:rsidR="001C6C69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new </w:t>
      </w:r>
      <w:r w:rsidRPr="00FD7296">
        <w:rPr>
          <w:rFonts w:ascii="Calibri" w:eastAsiaTheme="minorEastAsia" w:hAnsi="Calibri" w:cs="Calibri"/>
          <w:b/>
          <w:sz w:val="22"/>
          <w:szCs w:val="22"/>
          <w:lang w:eastAsia="zh-CN"/>
        </w:rPr>
        <w:t>transmission bandwidth configuration N</w:t>
      </w:r>
      <w:r w:rsidRPr="004D6105">
        <w:rPr>
          <w:rFonts w:ascii="Calibri" w:eastAsiaTheme="minorEastAsia" w:hAnsi="Calibri" w:cs="Calibri"/>
          <w:b/>
          <w:sz w:val="22"/>
          <w:szCs w:val="22"/>
          <w:vertAlign w:val="subscript"/>
          <w:lang w:eastAsia="zh-CN"/>
        </w:rPr>
        <w:t xml:space="preserve">RB </w:t>
      </w:r>
      <w:r w:rsidRPr="00FD7296">
        <w:rPr>
          <w:rFonts w:ascii="Calibri" w:eastAsiaTheme="minorEastAsia" w:hAnsi="Calibri" w:cs="Calibri"/>
          <w:b/>
          <w:sz w:val="22"/>
          <w:szCs w:val="22"/>
          <w:lang w:eastAsia="zh-CN"/>
        </w:rPr>
        <w:t>and so on.</w:t>
      </w:r>
    </w:p>
    <w:p w14:paraId="4855CFF6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D0585B" w14:textId="3957037A" w:rsidR="008454FF" w:rsidRDefault="008454FF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8454FF">
        <w:rPr>
          <w:sz w:val="22"/>
          <w:szCs w:val="22"/>
          <w:lang w:eastAsia="zh-CN"/>
        </w:rPr>
        <w:t>RP-213583</w:t>
      </w:r>
      <w:r>
        <w:rPr>
          <w:sz w:val="22"/>
          <w:szCs w:val="22"/>
          <w:lang w:eastAsia="zh-CN"/>
        </w:rPr>
        <w:t xml:space="preserve">, </w:t>
      </w:r>
      <w:r w:rsidRPr="008454FF">
        <w:rPr>
          <w:sz w:val="22"/>
          <w:szCs w:val="22"/>
          <w:lang w:eastAsia="zh-CN"/>
        </w:rPr>
        <w:t>New WI: Mobile Terminated-Small Data Transmission (MT-SDT) for NR</w:t>
      </w:r>
    </w:p>
    <w:p w14:paraId="5A2D3D5B" w14:textId="504DEEEA" w:rsidR="00673BF8" w:rsidRDefault="00292123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WG2 meeting #12</w:t>
      </w:r>
      <w:r w:rsidR="004D6105">
        <w:rPr>
          <w:sz w:val="22"/>
          <w:szCs w:val="22"/>
          <w:lang w:eastAsia="zh-CN"/>
        </w:rPr>
        <w:t>1</w:t>
      </w:r>
    </w:p>
    <w:p w14:paraId="1F9C0913" w14:textId="42DAB81D" w:rsidR="00B1035D" w:rsidRDefault="00B1035D" w:rsidP="00B1035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 w:rsidR="004D6105">
        <w:rPr>
          <w:sz w:val="22"/>
          <w:szCs w:val="22"/>
          <w:lang w:eastAsia="zh-CN"/>
        </w:rPr>
        <w:t>2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</w:t>
      </w:r>
      <w:r w:rsidR="004D6105">
        <w:rPr>
          <w:sz w:val="22"/>
          <w:szCs w:val="22"/>
          <w:lang w:eastAsia="zh-CN"/>
        </w:rPr>
        <w:t>20</w:t>
      </w:r>
    </w:p>
    <w:p w14:paraId="63469A1C" w14:textId="2D0FD4BE" w:rsidR="00B1035D" w:rsidRDefault="00B1035D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>
        <w:rPr>
          <w:sz w:val="22"/>
          <w:szCs w:val="22"/>
          <w:lang w:eastAsia="zh-CN"/>
        </w:rPr>
        <w:t>1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111</w:t>
      </w: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FC5BF" w14:textId="77777777" w:rsidR="00C36B63" w:rsidRDefault="00C36B63" w:rsidP="00912621">
      <w:pPr>
        <w:spacing w:after="0" w:line="240" w:lineRule="auto"/>
      </w:pPr>
      <w:r>
        <w:separator/>
      </w:r>
    </w:p>
  </w:endnote>
  <w:endnote w:type="continuationSeparator" w:id="0">
    <w:p w14:paraId="5361D4DA" w14:textId="77777777" w:rsidR="00C36B63" w:rsidRDefault="00C36B63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1DF25" w14:textId="77777777" w:rsidR="00C36B63" w:rsidRDefault="00C36B63" w:rsidP="00912621">
      <w:pPr>
        <w:spacing w:after="0" w:line="240" w:lineRule="auto"/>
      </w:pPr>
      <w:r>
        <w:separator/>
      </w:r>
    </w:p>
  </w:footnote>
  <w:footnote w:type="continuationSeparator" w:id="0">
    <w:p w14:paraId="2A4E8C2E" w14:textId="77777777" w:rsidR="00C36B63" w:rsidRDefault="00C36B63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-17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-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1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</w:abstractNum>
  <w:abstractNum w:abstractNumId="1" w15:restartNumberingAfterBreak="0">
    <w:nsid w:val="00D0600D"/>
    <w:multiLevelType w:val="hybridMultilevel"/>
    <w:tmpl w:val="5CD4B59A"/>
    <w:lvl w:ilvl="0" w:tplc="ED765F72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C0540C9"/>
    <w:multiLevelType w:val="hybridMultilevel"/>
    <w:tmpl w:val="266A2CB4"/>
    <w:lvl w:ilvl="0" w:tplc="5BC64900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060463"/>
    <w:multiLevelType w:val="hybridMultilevel"/>
    <w:tmpl w:val="D1B2250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A0E85"/>
    <w:multiLevelType w:val="hybridMultilevel"/>
    <w:tmpl w:val="7E5ABC62"/>
    <w:lvl w:ilvl="0" w:tplc="ED765F72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37488F"/>
    <w:multiLevelType w:val="hybridMultilevel"/>
    <w:tmpl w:val="E4BEC946"/>
    <w:lvl w:ilvl="0" w:tplc="573292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26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6E7396"/>
    <w:multiLevelType w:val="hybridMultilevel"/>
    <w:tmpl w:val="ECC6066A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C3EE1"/>
    <w:multiLevelType w:val="hybridMultilevel"/>
    <w:tmpl w:val="5B4CC81A"/>
    <w:lvl w:ilvl="0" w:tplc="62B88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2FD5A28"/>
    <w:multiLevelType w:val="hybridMultilevel"/>
    <w:tmpl w:val="F1F85D5C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A6634"/>
    <w:multiLevelType w:val="hybridMultilevel"/>
    <w:tmpl w:val="6B7E176A"/>
    <w:lvl w:ilvl="0" w:tplc="ED765F72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36761"/>
    <w:multiLevelType w:val="hybridMultilevel"/>
    <w:tmpl w:val="8E70F7A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0" w15:restartNumberingAfterBreak="0">
    <w:nsid w:val="6BBD7DD9"/>
    <w:multiLevelType w:val="hybridMultilevel"/>
    <w:tmpl w:val="4B742B9A"/>
    <w:lvl w:ilvl="0" w:tplc="9DD805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D5118B7"/>
    <w:multiLevelType w:val="hybridMultilevel"/>
    <w:tmpl w:val="AC2CC6C4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B933A3"/>
    <w:multiLevelType w:val="hybridMultilevel"/>
    <w:tmpl w:val="6240A95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9994068"/>
    <w:multiLevelType w:val="hybridMultilevel"/>
    <w:tmpl w:val="0AA6FD96"/>
    <w:lvl w:ilvl="0" w:tplc="5C6C2CFC">
      <w:numFmt w:val="bullet"/>
      <w:lvlText w:val="-"/>
      <w:lvlJc w:val="left"/>
      <w:pPr>
        <w:ind w:left="67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E061CC"/>
    <w:multiLevelType w:val="hybridMultilevel"/>
    <w:tmpl w:val="27E4B69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67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EEC0964"/>
    <w:multiLevelType w:val="hybridMultilevel"/>
    <w:tmpl w:val="0ACED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47"/>
  </w:num>
  <w:num w:numId="3">
    <w:abstractNumId w:val="43"/>
  </w:num>
  <w:num w:numId="4">
    <w:abstractNumId w:val="30"/>
  </w:num>
  <w:num w:numId="5">
    <w:abstractNumId w:val="24"/>
  </w:num>
  <w:num w:numId="6">
    <w:abstractNumId w:val="22"/>
  </w:num>
  <w:num w:numId="7">
    <w:abstractNumId w:val="2"/>
  </w:num>
  <w:num w:numId="8">
    <w:abstractNumId w:val="39"/>
  </w:num>
  <w:num w:numId="9">
    <w:abstractNumId w:val="3"/>
  </w:num>
  <w:num w:numId="10">
    <w:abstractNumId w:val="20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4"/>
  </w:num>
  <w:num w:numId="16">
    <w:abstractNumId w:val="26"/>
  </w:num>
  <w:num w:numId="17">
    <w:abstractNumId w:val="0"/>
  </w:num>
  <w:num w:numId="18">
    <w:abstractNumId w:val="14"/>
  </w:num>
  <w:num w:numId="19">
    <w:abstractNumId w:val="29"/>
  </w:num>
  <w:num w:numId="20">
    <w:abstractNumId w:val="36"/>
  </w:num>
  <w:num w:numId="21">
    <w:abstractNumId w:val="32"/>
  </w:num>
  <w:num w:numId="22">
    <w:abstractNumId w:val="15"/>
  </w:num>
  <w:num w:numId="23">
    <w:abstractNumId w:val="21"/>
  </w:num>
  <w:num w:numId="24">
    <w:abstractNumId w:val="9"/>
  </w:num>
  <w:num w:numId="25">
    <w:abstractNumId w:val="10"/>
  </w:num>
  <w:num w:numId="26">
    <w:abstractNumId w:val="8"/>
  </w:num>
  <w:num w:numId="27">
    <w:abstractNumId w:val="45"/>
  </w:num>
  <w:num w:numId="28">
    <w:abstractNumId w:val="31"/>
  </w:num>
  <w:num w:numId="29">
    <w:abstractNumId w:val="18"/>
  </w:num>
  <w:num w:numId="30">
    <w:abstractNumId w:val="17"/>
  </w:num>
  <w:num w:numId="31">
    <w:abstractNumId w:val="7"/>
  </w:num>
  <w:num w:numId="32">
    <w:abstractNumId w:val="33"/>
  </w:num>
  <w:num w:numId="33">
    <w:abstractNumId w:val="51"/>
  </w:num>
  <w:num w:numId="34">
    <w:abstractNumId w:val="13"/>
  </w:num>
  <w:num w:numId="35">
    <w:abstractNumId w:val="23"/>
  </w:num>
  <w:num w:numId="36">
    <w:abstractNumId w:val="6"/>
  </w:num>
  <w:num w:numId="37">
    <w:abstractNumId w:val="27"/>
  </w:num>
  <w:num w:numId="38">
    <w:abstractNumId w:val="12"/>
  </w:num>
  <w:num w:numId="39">
    <w:abstractNumId w:val="19"/>
  </w:num>
  <w:num w:numId="40">
    <w:abstractNumId w:val="40"/>
  </w:num>
  <w:num w:numId="41">
    <w:abstractNumId w:val="25"/>
  </w:num>
  <w:num w:numId="42">
    <w:abstractNumId w:val="44"/>
  </w:num>
  <w:num w:numId="43">
    <w:abstractNumId w:val="34"/>
  </w:num>
  <w:num w:numId="44">
    <w:abstractNumId w:val="5"/>
  </w:num>
  <w:num w:numId="45">
    <w:abstractNumId w:val="38"/>
  </w:num>
  <w:num w:numId="46">
    <w:abstractNumId w:val="1"/>
  </w:num>
  <w:num w:numId="47">
    <w:abstractNumId w:val="53"/>
  </w:num>
  <w:num w:numId="48">
    <w:abstractNumId w:val="11"/>
  </w:num>
  <w:num w:numId="49">
    <w:abstractNumId w:val="41"/>
  </w:num>
  <w:num w:numId="50">
    <w:abstractNumId w:val="28"/>
  </w:num>
  <w:num w:numId="51">
    <w:abstractNumId w:val="50"/>
  </w:num>
  <w:num w:numId="52">
    <w:abstractNumId w:val="52"/>
  </w:num>
  <w:num w:numId="53">
    <w:abstractNumId w:val="48"/>
  </w:num>
  <w:num w:numId="54">
    <w:abstractNumId w:val="49"/>
  </w:num>
  <w:num w:numId="55">
    <w:abstractNumId w:val="37"/>
  </w:num>
  <w:num w:numId="56">
    <w:abstractNumId w:val="16"/>
  </w:num>
  <w:num w:numId="57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147"/>
    <w:rsid w:val="000121B8"/>
    <w:rsid w:val="0001238C"/>
    <w:rsid w:val="00013333"/>
    <w:rsid w:val="00014EAA"/>
    <w:rsid w:val="000153FC"/>
    <w:rsid w:val="0001574B"/>
    <w:rsid w:val="00015CF9"/>
    <w:rsid w:val="000173D3"/>
    <w:rsid w:val="00017BB3"/>
    <w:rsid w:val="000219CF"/>
    <w:rsid w:val="000221F8"/>
    <w:rsid w:val="0002244B"/>
    <w:rsid w:val="0002254B"/>
    <w:rsid w:val="0002339C"/>
    <w:rsid w:val="00023D1D"/>
    <w:rsid w:val="00025FCB"/>
    <w:rsid w:val="0002621D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6389"/>
    <w:rsid w:val="0003654F"/>
    <w:rsid w:val="000369EB"/>
    <w:rsid w:val="000400C4"/>
    <w:rsid w:val="00040527"/>
    <w:rsid w:val="00040CA3"/>
    <w:rsid w:val="0004190C"/>
    <w:rsid w:val="00042F9E"/>
    <w:rsid w:val="000451B8"/>
    <w:rsid w:val="00050513"/>
    <w:rsid w:val="00050CE1"/>
    <w:rsid w:val="0005124C"/>
    <w:rsid w:val="0005209D"/>
    <w:rsid w:val="00052311"/>
    <w:rsid w:val="0005259D"/>
    <w:rsid w:val="00054914"/>
    <w:rsid w:val="000555C3"/>
    <w:rsid w:val="00055FF8"/>
    <w:rsid w:val="00056B03"/>
    <w:rsid w:val="000601FA"/>
    <w:rsid w:val="000604F0"/>
    <w:rsid w:val="00060FC4"/>
    <w:rsid w:val="00062518"/>
    <w:rsid w:val="000627AC"/>
    <w:rsid w:val="000646DB"/>
    <w:rsid w:val="00064CCE"/>
    <w:rsid w:val="0006600A"/>
    <w:rsid w:val="00066250"/>
    <w:rsid w:val="000664E7"/>
    <w:rsid w:val="00066942"/>
    <w:rsid w:val="00066D1B"/>
    <w:rsid w:val="0007161D"/>
    <w:rsid w:val="00071700"/>
    <w:rsid w:val="00073E84"/>
    <w:rsid w:val="000740F0"/>
    <w:rsid w:val="000767B8"/>
    <w:rsid w:val="000771CB"/>
    <w:rsid w:val="00077AD7"/>
    <w:rsid w:val="00083327"/>
    <w:rsid w:val="0008382B"/>
    <w:rsid w:val="000869B3"/>
    <w:rsid w:val="00087A9B"/>
    <w:rsid w:val="0009037E"/>
    <w:rsid w:val="00090FBE"/>
    <w:rsid w:val="00091A59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000"/>
    <w:rsid w:val="000A5654"/>
    <w:rsid w:val="000A5AAE"/>
    <w:rsid w:val="000A636A"/>
    <w:rsid w:val="000A6C21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353B"/>
    <w:rsid w:val="000B4E76"/>
    <w:rsid w:val="000B58BA"/>
    <w:rsid w:val="000B5E47"/>
    <w:rsid w:val="000B6405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3DC4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2F2E"/>
    <w:rsid w:val="000F32F0"/>
    <w:rsid w:val="000F4177"/>
    <w:rsid w:val="000F472C"/>
    <w:rsid w:val="000F4AE3"/>
    <w:rsid w:val="000F7724"/>
    <w:rsid w:val="00100B2E"/>
    <w:rsid w:val="00101725"/>
    <w:rsid w:val="00104009"/>
    <w:rsid w:val="001040A8"/>
    <w:rsid w:val="00104235"/>
    <w:rsid w:val="00104B1F"/>
    <w:rsid w:val="001058E9"/>
    <w:rsid w:val="00105C2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7F"/>
    <w:rsid w:val="00115999"/>
    <w:rsid w:val="0011670D"/>
    <w:rsid w:val="00116D8E"/>
    <w:rsid w:val="001170A3"/>
    <w:rsid w:val="00117D6E"/>
    <w:rsid w:val="00120021"/>
    <w:rsid w:val="00121855"/>
    <w:rsid w:val="00121B1A"/>
    <w:rsid w:val="00122453"/>
    <w:rsid w:val="0012254A"/>
    <w:rsid w:val="00122602"/>
    <w:rsid w:val="00122C11"/>
    <w:rsid w:val="00122CDA"/>
    <w:rsid w:val="001230E4"/>
    <w:rsid w:val="00123AB6"/>
    <w:rsid w:val="00123ACD"/>
    <w:rsid w:val="001259DC"/>
    <w:rsid w:val="00126AFB"/>
    <w:rsid w:val="00130F3F"/>
    <w:rsid w:val="00131265"/>
    <w:rsid w:val="00131D97"/>
    <w:rsid w:val="00132241"/>
    <w:rsid w:val="001323EF"/>
    <w:rsid w:val="00132D82"/>
    <w:rsid w:val="0013432A"/>
    <w:rsid w:val="001362A5"/>
    <w:rsid w:val="001365E1"/>
    <w:rsid w:val="00136B88"/>
    <w:rsid w:val="00137879"/>
    <w:rsid w:val="001378E6"/>
    <w:rsid w:val="00137D43"/>
    <w:rsid w:val="001401C9"/>
    <w:rsid w:val="001403B3"/>
    <w:rsid w:val="00140747"/>
    <w:rsid w:val="00141B0B"/>
    <w:rsid w:val="001432A0"/>
    <w:rsid w:val="0014357F"/>
    <w:rsid w:val="0014420F"/>
    <w:rsid w:val="00145B74"/>
    <w:rsid w:val="00145FA6"/>
    <w:rsid w:val="001479BA"/>
    <w:rsid w:val="00150808"/>
    <w:rsid w:val="00150A48"/>
    <w:rsid w:val="00151D79"/>
    <w:rsid w:val="00151F18"/>
    <w:rsid w:val="0015316D"/>
    <w:rsid w:val="00154EFB"/>
    <w:rsid w:val="00154F84"/>
    <w:rsid w:val="00155020"/>
    <w:rsid w:val="001551C6"/>
    <w:rsid w:val="00155862"/>
    <w:rsid w:val="001569C4"/>
    <w:rsid w:val="001600AA"/>
    <w:rsid w:val="00161043"/>
    <w:rsid w:val="001610B4"/>
    <w:rsid w:val="001624A6"/>
    <w:rsid w:val="00162E5D"/>
    <w:rsid w:val="001635AB"/>
    <w:rsid w:val="00164047"/>
    <w:rsid w:val="00164861"/>
    <w:rsid w:val="00165147"/>
    <w:rsid w:val="001662A1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D34"/>
    <w:rsid w:val="00175E53"/>
    <w:rsid w:val="001761A9"/>
    <w:rsid w:val="00180A99"/>
    <w:rsid w:val="00180F8A"/>
    <w:rsid w:val="001810B8"/>
    <w:rsid w:val="001843F4"/>
    <w:rsid w:val="00185F6C"/>
    <w:rsid w:val="001860BF"/>
    <w:rsid w:val="001868B7"/>
    <w:rsid w:val="00191065"/>
    <w:rsid w:val="00191F40"/>
    <w:rsid w:val="00191FD3"/>
    <w:rsid w:val="00193698"/>
    <w:rsid w:val="00193A87"/>
    <w:rsid w:val="0019507E"/>
    <w:rsid w:val="00195335"/>
    <w:rsid w:val="001961B7"/>
    <w:rsid w:val="00196420"/>
    <w:rsid w:val="00196AA8"/>
    <w:rsid w:val="001A0617"/>
    <w:rsid w:val="001A0650"/>
    <w:rsid w:val="001A08F6"/>
    <w:rsid w:val="001A0BC1"/>
    <w:rsid w:val="001A10B6"/>
    <w:rsid w:val="001A1150"/>
    <w:rsid w:val="001A13C2"/>
    <w:rsid w:val="001A1BDF"/>
    <w:rsid w:val="001A1CEC"/>
    <w:rsid w:val="001A3453"/>
    <w:rsid w:val="001A3791"/>
    <w:rsid w:val="001A4E14"/>
    <w:rsid w:val="001A7EC6"/>
    <w:rsid w:val="001B040D"/>
    <w:rsid w:val="001B0660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5B58"/>
    <w:rsid w:val="001B65EE"/>
    <w:rsid w:val="001B7FC9"/>
    <w:rsid w:val="001C007F"/>
    <w:rsid w:val="001C0672"/>
    <w:rsid w:val="001C1A4F"/>
    <w:rsid w:val="001C2BF7"/>
    <w:rsid w:val="001C2C36"/>
    <w:rsid w:val="001C309B"/>
    <w:rsid w:val="001C3C08"/>
    <w:rsid w:val="001C4477"/>
    <w:rsid w:val="001C493C"/>
    <w:rsid w:val="001C5256"/>
    <w:rsid w:val="001C5557"/>
    <w:rsid w:val="001C5E67"/>
    <w:rsid w:val="001C6AB6"/>
    <w:rsid w:val="001C6C69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3FF0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B6A"/>
    <w:rsid w:val="001F4C2C"/>
    <w:rsid w:val="001F55F1"/>
    <w:rsid w:val="001F7703"/>
    <w:rsid w:val="001F78C9"/>
    <w:rsid w:val="002004D0"/>
    <w:rsid w:val="002007AB"/>
    <w:rsid w:val="002014AB"/>
    <w:rsid w:val="00202DA2"/>
    <w:rsid w:val="00203290"/>
    <w:rsid w:val="002052D6"/>
    <w:rsid w:val="00205816"/>
    <w:rsid w:val="002101AA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3D36"/>
    <w:rsid w:val="00224209"/>
    <w:rsid w:val="002245E9"/>
    <w:rsid w:val="00225D07"/>
    <w:rsid w:val="00225EAA"/>
    <w:rsid w:val="0022713E"/>
    <w:rsid w:val="002277BF"/>
    <w:rsid w:val="00230F8B"/>
    <w:rsid w:val="0023110F"/>
    <w:rsid w:val="002313D3"/>
    <w:rsid w:val="002329A2"/>
    <w:rsid w:val="00232F10"/>
    <w:rsid w:val="00233037"/>
    <w:rsid w:val="00235189"/>
    <w:rsid w:val="00235707"/>
    <w:rsid w:val="00235E70"/>
    <w:rsid w:val="00236F4A"/>
    <w:rsid w:val="002400C8"/>
    <w:rsid w:val="002413B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479E4"/>
    <w:rsid w:val="00250383"/>
    <w:rsid w:val="00250645"/>
    <w:rsid w:val="00251A97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3EBE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3848"/>
    <w:rsid w:val="00284DCA"/>
    <w:rsid w:val="0028537A"/>
    <w:rsid w:val="00285762"/>
    <w:rsid w:val="00286791"/>
    <w:rsid w:val="002872B5"/>
    <w:rsid w:val="00287C99"/>
    <w:rsid w:val="00287DCC"/>
    <w:rsid w:val="002904C4"/>
    <w:rsid w:val="002920E0"/>
    <w:rsid w:val="00292123"/>
    <w:rsid w:val="00292A8E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2291"/>
    <w:rsid w:val="002B58B9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42E"/>
    <w:rsid w:val="002D2C8A"/>
    <w:rsid w:val="002D2FE8"/>
    <w:rsid w:val="002D4A88"/>
    <w:rsid w:val="002D5D6A"/>
    <w:rsid w:val="002D7ACB"/>
    <w:rsid w:val="002E1ADC"/>
    <w:rsid w:val="002E227E"/>
    <w:rsid w:val="002E250C"/>
    <w:rsid w:val="002E253E"/>
    <w:rsid w:val="002E30E7"/>
    <w:rsid w:val="002E3B1A"/>
    <w:rsid w:val="002E3F17"/>
    <w:rsid w:val="002E49B2"/>
    <w:rsid w:val="002E64C9"/>
    <w:rsid w:val="002E6BD9"/>
    <w:rsid w:val="002E7753"/>
    <w:rsid w:val="002F0AE5"/>
    <w:rsid w:val="002F252E"/>
    <w:rsid w:val="002F32FD"/>
    <w:rsid w:val="002F44B3"/>
    <w:rsid w:val="002F5214"/>
    <w:rsid w:val="002F52C5"/>
    <w:rsid w:val="002F79D7"/>
    <w:rsid w:val="002F7A1F"/>
    <w:rsid w:val="003008D5"/>
    <w:rsid w:val="00301489"/>
    <w:rsid w:val="00301CD9"/>
    <w:rsid w:val="0030205D"/>
    <w:rsid w:val="003022E6"/>
    <w:rsid w:val="003025A0"/>
    <w:rsid w:val="003032AD"/>
    <w:rsid w:val="003048C4"/>
    <w:rsid w:val="003053AB"/>
    <w:rsid w:val="00305BD0"/>
    <w:rsid w:val="003069AB"/>
    <w:rsid w:val="003069EF"/>
    <w:rsid w:val="00307415"/>
    <w:rsid w:val="0030784F"/>
    <w:rsid w:val="00307C3C"/>
    <w:rsid w:val="00310AB7"/>
    <w:rsid w:val="00310D26"/>
    <w:rsid w:val="0031164B"/>
    <w:rsid w:val="00311678"/>
    <w:rsid w:val="003127C0"/>
    <w:rsid w:val="00314682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249C"/>
    <w:rsid w:val="003342D8"/>
    <w:rsid w:val="003358EA"/>
    <w:rsid w:val="00337394"/>
    <w:rsid w:val="003376CC"/>
    <w:rsid w:val="00342D80"/>
    <w:rsid w:val="003438FA"/>
    <w:rsid w:val="00345845"/>
    <w:rsid w:val="00345A40"/>
    <w:rsid w:val="00346CD5"/>
    <w:rsid w:val="003507E6"/>
    <w:rsid w:val="00350E88"/>
    <w:rsid w:val="0035132C"/>
    <w:rsid w:val="0035134B"/>
    <w:rsid w:val="00352077"/>
    <w:rsid w:val="003536E9"/>
    <w:rsid w:val="00353BD1"/>
    <w:rsid w:val="00353BD8"/>
    <w:rsid w:val="0035518A"/>
    <w:rsid w:val="003554C1"/>
    <w:rsid w:val="003555E4"/>
    <w:rsid w:val="0035607B"/>
    <w:rsid w:val="003562B5"/>
    <w:rsid w:val="003567CB"/>
    <w:rsid w:val="00356996"/>
    <w:rsid w:val="00356EED"/>
    <w:rsid w:val="0035798E"/>
    <w:rsid w:val="003601F2"/>
    <w:rsid w:val="00361310"/>
    <w:rsid w:val="00361AB5"/>
    <w:rsid w:val="00361B1F"/>
    <w:rsid w:val="00362730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6125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3D71"/>
    <w:rsid w:val="00377073"/>
    <w:rsid w:val="003770A8"/>
    <w:rsid w:val="00377A8C"/>
    <w:rsid w:val="00377AB8"/>
    <w:rsid w:val="00377FA4"/>
    <w:rsid w:val="0038057B"/>
    <w:rsid w:val="003808E6"/>
    <w:rsid w:val="00381922"/>
    <w:rsid w:val="0038372D"/>
    <w:rsid w:val="003847CE"/>
    <w:rsid w:val="00384B5D"/>
    <w:rsid w:val="0038537E"/>
    <w:rsid w:val="0038638B"/>
    <w:rsid w:val="0038671C"/>
    <w:rsid w:val="00386A3D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161"/>
    <w:rsid w:val="003A0CFD"/>
    <w:rsid w:val="003A17EE"/>
    <w:rsid w:val="003A1A7A"/>
    <w:rsid w:val="003A1BBC"/>
    <w:rsid w:val="003A292F"/>
    <w:rsid w:val="003A42EA"/>
    <w:rsid w:val="003A7443"/>
    <w:rsid w:val="003B00AF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788"/>
    <w:rsid w:val="003B67E6"/>
    <w:rsid w:val="003B69C4"/>
    <w:rsid w:val="003B7E4C"/>
    <w:rsid w:val="003C0F00"/>
    <w:rsid w:val="003C21DB"/>
    <w:rsid w:val="003C293F"/>
    <w:rsid w:val="003C3A6B"/>
    <w:rsid w:val="003C47B6"/>
    <w:rsid w:val="003C4E75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5DCB"/>
    <w:rsid w:val="003E628E"/>
    <w:rsid w:val="003E6F2D"/>
    <w:rsid w:val="003F007C"/>
    <w:rsid w:val="003F0EB9"/>
    <w:rsid w:val="003F1079"/>
    <w:rsid w:val="003F187F"/>
    <w:rsid w:val="003F23C1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4008AF"/>
    <w:rsid w:val="00404F64"/>
    <w:rsid w:val="004054BE"/>
    <w:rsid w:val="00406A3D"/>
    <w:rsid w:val="00407202"/>
    <w:rsid w:val="00407B2F"/>
    <w:rsid w:val="004111D2"/>
    <w:rsid w:val="00411383"/>
    <w:rsid w:val="004129F4"/>
    <w:rsid w:val="00412DE7"/>
    <w:rsid w:val="00414AAF"/>
    <w:rsid w:val="0041633E"/>
    <w:rsid w:val="00416BAD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4C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560D2"/>
    <w:rsid w:val="0046173A"/>
    <w:rsid w:val="004623D4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6758A"/>
    <w:rsid w:val="004700E1"/>
    <w:rsid w:val="00470AED"/>
    <w:rsid w:val="004711A6"/>
    <w:rsid w:val="004716DA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EBE"/>
    <w:rsid w:val="00487FF7"/>
    <w:rsid w:val="00490D85"/>
    <w:rsid w:val="00491B2B"/>
    <w:rsid w:val="00493252"/>
    <w:rsid w:val="00494D15"/>
    <w:rsid w:val="004958DF"/>
    <w:rsid w:val="00496621"/>
    <w:rsid w:val="00497FBD"/>
    <w:rsid w:val="004A23D7"/>
    <w:rsid w:val="004A2BD6"/>
    <w:rsid w:val="004A3213"/>
    <w:rsid w:val="004A3780"/>
    <w:rsid w:val="004A3A7C"/>
    <w:rsid w:val="004A40BC"/>
    <w:rsid w:val="004A42D7"/>
    <w:rsid w:val="004A532F"/>
    <w:rsid w:val="004A53AF"/>
    <w:rsid w:val="004A5985"/>
    <w:rsid w:val="004A7FAA"/>
    <w:rsid w:val="004B1D7E"/>
    <w:rsid w:val="004B1F48"/>
    <w:rsid w:val="004B2B98"/>
    <w:rsid w:val="004B2C42"/>
    <w:rsid w:val="004B414A"/>
    <w:rsid w:val="004B4F1C"/>
    <w:rsid w:val="004C181E"/>
    <w:rsid w:val="004C2985"/>
    <w:rsid w:val="004C36E5"/>
    <w:rsid w:val="004C3E32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CDA"/>
    <w:rsid w:val="004D3EFD"/>
    <w:rsid w:val="004D40B1"/>
    <w:rsid w:val="004D4CA9"/>
    <w:rsid w:val="004D4E06"/>
    <w:rsid w:val="004D4E90"/>
    <w:rsid w:val="004D5624"/>
    <w:rsid w:val="004D5B32"/>
    <w:rsid w:val="004D6105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4A52"/>
    <w:rsid w:val="004F5D82"/>
    <w:rsid w:val="004F5E29"/>
    <w:rsid w:val="004F6579"/>
    <w:rsid w:val="004F6939"/>
    <w:rsid w:val="004F7AAC"/>
    <w:rsid w:val="00500BCE"/>
    <w:rsid w:val="0050162C"/>
    <w:rsid w:val="00501D3C"/>
    <w:rsid w:val="0050214A"/>
    <w:rsid w:val="005056BD"/>
    <w:rsid w:val="0050578F"/>
    <w:rsid w:val="00506347"/>
    <w:rsid w:val="00506853"/>
    <w:rsid w:val="005068A3"/>
    <w:rsid w:val="00506E80"/>
    <w:rsid w:val="00507C3B"/>
    <w:rsid w:val="00510C97"/>
    <w:rsid w:val="00512820"/>
    <w:rsid w:val="00515A28"/>
    <w:rsid w:val="00515CE2"/>
    <w:rsid w:val="0051622E"/>
    <w:rsid w:val="005162C8"/>
    <w:rsid w:val="00517B14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D3D"/>
    <w:rsid w:val="00531FEB"/>
    <w:rsid w:val="00532738"/>
    <w:rsid w:val="00533450"/>
    <w:rsid w:val="005336A9"/>
    <w:rsid w:val="00535021"/>
    <w:rsid w:val="005355E5"/>
    <w:rsid w:val="0053665F"/>
    <w:rsid w:val="00536672"/>
    <w:rsid w:val="00540CC4"/>
    <w:rsid w:val="00541D51"/>
    <w:rsid w:val="00541D7D"/>
    <w:rsid w:val="00542ECE"/>
    <w:rsid w:val="00543452"/>
    <w:rsid w:val="0054464B"/>
    <w:rsid w:val="0054653C"/>
    <w:rsid w:val="00547947"/>
    <w:rsid w:val="00551FD4"/>
    <w:rsid w:val="00552264"/>
    <w:rsid w:val="00552930"/>
    <w:rsid w:val="005529A1"/>
    <w:rsid w:val="005533DC"/>
    <w:rsid w:val="00553B6A"/>
    <w:rsid w:val="005545C5"/>
    <w:rsid w:val="005548F0"/>
    <w:rsid w:val="005555BD"/>
    <w:rsid w:val="00556214"/>
    <w:rsid w:val="00557DC9"/>
    <w:rsid w:val="005605C7"/>
    <w:rsid w:val="00561E0E"/>
    <w:rsid w:val="00561F7E"/>
    <w:rsid w:val="0056248A"/>
    <w:rsid w:val="00563CFE"/>
    <w:rsid w:val="00565A13"/>
    <w:rsid w:val="005663AD"/>
    <w:rsid w:val="00566451"/>
    <w:rsid w:val="005670B2"/>
    <w:rsid w:val="00567508"/>
    <w:rsid w:val="005705E7"/>
    <w:rsid w:val="0057168C"/>
    <w:rsid w:val="005729E5"/>
    <w:rsid w:val="00573BFD"/>
    <w:rsid w:val="00573C02"/>
    <w:rsid w:val="00574467"/>
    <w:rsid w:val="0057555A"/>
    <w:rsid w:val="005759B5"/>
    <w:rsid w:val="005759E3"/>
    <w:rsid w:val="00581261"/>
    <w:rsid w:val="00582355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1D9C"/>
    <w:rsid w:val="00593544"/>
    <w:rsid w:val="0059678B"/>
    <w:rsid w:val="0059683E"/>
    <w:rsid w:val="00596D03"/>
    <w:rsid w:val="0059704C"/>
    <w:rsid w:val="005975C6"/>
    <w:rsid w:val="005977F1"/>
    <w:rsid w:val="005A0323"/>
    <w:rsid w:val="005A2B89"/>
    <w:rsid w:val="005A33D6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2711"/>
    <w:rsid w:val="005B2803"/>
    <w:rsid w:val="005B302C"/>
    <w:rsid w:val="005B34A1"/>
    <w:rsid w:val="005B4255"/>
    <w:rsid w:val="005B4FC1"/>
    <w:rsid w:val="005B5CA6"/>
    <w:rsid w:val="005B6003"/>
    <w:rsid w:val="005B6F5E"/>
    <w:rsid w:val="005B7179"/>
    <w:rsid w:val="005B7EAE"/>
    <w:rsid w:val="005C06A0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44A"/>
    <w:rsid w:val="005C66B9"/>
    <w:rsid w:val="005D04BF"/>
    <w:rsid w:val="005D1606"/>
    <w:rsid w:val="005D1A3B"/>
    <w:rsid w:val="005D1C8D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E6A60"/>
    <w:rsid w:val="005F13AE"/>
    <w:rsid w:val="005F16F5"/>
    <w:rsid w:val="005F24FB"/>
    <w:rsid w:val="005F27F8"/>
    <w:rsid w:val="005F2DBC"/>
    <w:rsid w:val="005F325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077CA"/>
    <w:rsid w:val="0061049C"/>
    <w:rsid w:val="00610A56"/>
    <w:rsid w:val="00610DDA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475"/>
    <w:rsid w:val="006238D9"/>
    <w:rsid w:val="00623FB9"/>
    <w:rsid w:val="006246C5"/>
    <w:rsid w:val="00624B5B"/>
    <w:rsid w:val="00626FF1"/>
    <w:rsid w:val="006276B0"/>
    <w:rsid w:val="006279A3"/>
    <w:rsid w:val="00627C06"/>
    <w:rsid w:val="0063034D"/>
    <w:rsid w:val="006307A7"/>
    <w:rsid w:val="00630F09"/>
    <w:rsid w:val="0063149A"/>
    <w:rsid w:val="006324ED"/>
    <w:rsid w:val="00632A3D"/>
    <w:rsid w:val="00632A63"/>
    <w:rsid w:val="006334FE"/>
    <w:rsid w:val="006338A9"/>
    <w:rsid w:val="00634B94"/>
    <w:rsid w:val="006352A4"/>
    <w:rsid w:val="00635BBD"/>
    <w:rsid w:val="0063725A"/>
    <w:rsid w:val="0063739C"/>
    <w:rsid w:val="00637DDE"/>
    <w:rsid w:val="006403C1"/>
    <w:rsid w:val="0064273A"/>
    <w:rsid w:val="00642A4B"/>
    <w:rsid w:val="00642D02"/>
    <w:rsid w:val="00643FB1"/>
    <w:rsid w:val="00645345"/>
    <w:rsid w:val="00645370"/>
    <w:rsid w:val="0064580D"/>
    <w:rsid w:val="0064658E"/>
    <w:rsid w:val="00650EEA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3BF8"/>
    <w:rsid w:val="00674E1D"/>
    <w:rsid w:val="00675CCE"/>
    <w:rsid w:val="00676CAB"/>
    <w:rsid w:val="00677C87"/>
    <w:rsid w:val="00677F07"/>
    <w:rsid w:val="006805E8"/>
    <w:rsid w:val="006826DC"/>
    <w:rsid w:val="006833C9"/>
    <w:rsid w:val="006838F0"/>
    <w:rsid w:val="00683B88"/>
    <w:rsid w:val="00683FE0"/>
    <w:rsid w:val="00684A69"/>
    <w:rsid w:val="0068532B"/>
    <w:rsid w:val="006857F6"/>
    <w:rsid w:val="00685E8D"/>
    <w:rsid w:val="0068600B"/>
    <w:rsid w:val="006866BB"/>
    <w:rsid w:val="00690113"/>
    <w:rsid w:val="006901BD"/>
    <w:rsid w:val="00690876"/>
    <w:rsid w:val="00691EDA"/>
    <w:rsid w:val="0069254B"/>
    <w:rsid w:val="006925FF"/>
    <w:rsid w:val="00692DEA"/>
    <w:rsid w:val="0069337D"/>
    <w:rsid w:val="006933C1"/>
    <w:rsid w:val="00694E5C"/>
    <w:rsid w:val="00694F99"/>
    <w:rsid w:val="00695437"/>
    <w:rsid w:val="0069595D"/>
    <w:rsid w:val="00695AB9"/>
    <w:rsid w:val="00696A2A"/>
    <w:rsid w:val="006A04F4"/>
    <w:rsid w:val="006A1C3A"/>
    <w:rsid w:val="006A39AA"/>
    <w:rsid w:val="006A3A29"/>
    <w:rsid w:val="006A4603"/>
    <w:rsid w:val="006A5005"/>
    <w:rsid w:val="006A53D7"/>
    <w:rsid w:val="006A5510"/>
    <w:rsid w:val="006A5C7E"/>
    <w:rsid w:val="006A65E5"/>
    <w:rsid w:val="006A7A39"/>
    <w:rsid w:val="006A7CCF"/>
    <w:rsid w:val="006B04EE"/>
    <w:rsid w:val="006B073A"/>
    <w:rsid w:val="006B1A61"/>
    <w:rsid w:val="006B2395"/>
    <w:rsid w:val="006B3694"/>
    <w:rsid w:val="006B4972"/>
    <w:rsid w:val="006B4997"/>
    <w:rsid w:val="006B5058"/>
    <w:rsid w:val="006C0C2B"/>
    <w:rsid w:val="006C193B"/>
    <w:rsid w:val="006C195B"/>
    <w:rsid w:val="006C2E0B"/>
    <w:rsid w:val="006C3743"/>
    <w:rsid w:val="006C3F89"/>
    <w:rsid w:val="006C53AC"/>
    <w:rsid w:val="006C6093"/>
    <w:rsid w:val="006C7730"/>
    <w:rsid w:val="006C7B4E"/>
    <w:rsid w:val="006D008C"/>
    <w:rsid w:val="006D0382"/>
    <w:rsid w:val="006D105E"/>
    <w:rsid w:val="006D26D9"/>
    <w:rsid w:val="006D2E48"/>
    <w:rsid w:val="006D3105"/>
    <w:rsid w:val="006D337E"/>
    <w:rsid w:val="006D3C37"/>
    <w:rsid w:val="006D4176"/>
    <w:rsid w:val="006D75B8"/>
    <w:rsid w:val="006E07C6"/>
    <w:rsid w:val="006E2087"/>
    <w:rsid w:val="006E2730"/>
    <w:rsid w:val="006E3489"/>
    <w:rsid w:val="006E367F"/>
    <w:rsid w:val="006E393E"/>
    <w:rsid w:val="006E4276"/>
    <w:rsid w:val="006E5EDA"/>
    <w:rsid w:val="006E61C4"/>
    <w:rsid w:val="006E6C05"/>
    <w:rsid w:val="006E6EC4"/>
    <w:rsid w:val="006F1670"/>
    <w:rsid w:val="006F2C58"/>
    <w:rsid w:val="006F2D05"/>
    <w:rsid w:val="006F3F5A"/>
    <w:rsid w:val="006F43FB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3F20"/>
    <w:rsid w:val="00714A78"/>
    <w:rsid w:val="007153DE"/>
    <w:rsid w:val="00716B62"/>
    <w:rsid w:val="00716D25"/>
    <w:rsid w:val="00717472"/>
    <w:rsid w:val="00721AC4"/>
    <w:rsid w:val="00723BEC"/>
    <w:rsid w:val="00723E1B"/>
    <w:rsid w:val="00724237"/>
    <w:rsid w:val="00724A85"/>
    <w:rsid w:val="0072527C"/>
    <w:rsid w:val="007256B8"/>
    <w:rsid w:val="007305FA"/>
    <w:rsid w:val="0073096E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2041"/>
    <w:rsid w:val="00752D76"/>
    <w:rsid w:val="007532B5"/>
    <w:rsid w:val="00753D14"/>
    <w:rsid w:val="0075689F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3D7B"/>
    <w:rsid w:val="00774507"/>
    <w:rsid w:val="007761B3"/>
    <w:rsid w:val="00777959"/>
    <w:rsid w:val="007817DD"/>
    <w:rsid w:val="007825CE"/>
    <w:rsid w:val="00782B87"/>
    <w:rsid w:val="0078318E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8CB"/>
    <w:rsid w:val="00796FDC"/>
    <w:rsid w:val="00797181"/>
    <w:rsid w:val="00797357"/>
    <w:rsid w:val="00797397"/>
    <w:rsid w:val="00797EC1"/>
    <w:rsid w:val="00797FED"/>
    <w:rsid w:val="007A3F51"/>
    <w:rsid w:val="007A53ED"/>
    <w:rsid w:val="007A5772"/>
    <w:rsid w:val="007A5795"/>
    <w:rsid w:val="007A5E5B"/>
    <w:rsid w:val="007A6205"/>
    <w:rsid w:val="007B0582"/>
    <w:rsid w:val="007B17A7"/>
    <w:rsid w:val="007B1E10"/>
    <w:rsid w:val="007B3252"/>
    <w:rsid w:val="007B33B3"/>
    <w:rsid w:val="007B33B5"/>
    <w:rsid w:val="007B3C70"/>
    <w:rsid w:val="007B40A0"/>
    <w:rsid w:val="007B4C6E"/>
    <w:rsid w:val="007B52F0"/>
    <w:rsid w:val="007B5375"/>
    <w:rsid w:val="007B577E"/>
    <w:rsid w:val="007B609A"/>
    <w:rsid w:val="007B6AA0"/>
    <w:rsid w:val="007B7CA3"/>
    <w:rsid w:val="007C035B"/>
    <w:rsid w:val="007C181B"/>
    <w:rsid w:val="007C195E"/>
    <w:rsid w:val="007C2FF0"/>
    <w:rsid w:val="007C3174"/>
    <w:rsid w:val="007C36E3"/>
    <w:rsid w:val="007C4854"/>
    <w:rsid w:val="007D0797"/>
    <w:rsid w:val="007D0DB7"/>
    <w:rsid w:val="007D2964"/>
    <w:rsid w:val="007D32C0"/>
    <w:rsid w:val="007D4460"/>
    <w:rsid w:val="007D469F"/>
    <w:rsid w:val="007D48EB"/>
    <w:rsid w:val="007D51E3"/>
    <w:rsid w:val="007D5F51"/>
    <w:rsid w:val="007D6A38"/>
    <w:rsid w:val="007D6BDF"/>
    <w:rsid w:val="007D7705"/>
    <w:rsid w:val="007E0CEF"/>
    <w:rsid w:val="007E0ED2"/>
    <w:rsid w:val="007E1C61"/>
    <w:rsid w:val="007E2FB7"/>
    <w:rsid w:val="007E2FB9"/>
    <w:rsid w:val="007E36C7"/>
    <w:rsid w:val="007E3D6F"/>
    <w:rsid w:val="007E48E9"/>
    <w:rsid w:val="007E519B"/>
    <w:rsid w:val="007E575F"/>
    <w:rsid w:val="007E5AB3"/>
    <w:rsid w:val="007E5B6D"/>
    <w:rsid w:val="007E6471"/>
    <w:rsid w:val="007E69E4"/>
    <w:rsid w:val="007F0675"/>
    <w:rsid w:val="007F0C08"/>
    <w:rsid w:val="007F100D"/>
    <w:rsid w:val="007F2C30"/>
    <w:rsid w:val="007F3F12"/>
    <w:rsid w:val="007F4059"/>
    <w:rsid w:val="007F4477"/>
    <w:rsid w:val="007F4BFE"/>
    <w:rsid w:val="007F57E4"/>
    <w:rsid w:val="007F5982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2C30"/>
    <w:rsid w:val="00803939"/>
    <w:rsid w:val="00803DA7"/>
    <w:rsid w:val="00803E3F"/>
    <w:rsid w:val="00804469"/>
    <w:rsid w:val="00804DEC"/>
    <w:rsid w:val="0080513B"/>
    <w:rsid w:val="008053B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74CA"/>
    <w:rsid w:val="00830736"/>
    <w:rsid w:val="00830F8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05E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314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3292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1BAE"/>
    <w:rsid w:val="008B224A"/>
    <w:rsid w:val="008B22CB"/>
    <w:rsid w:val="008B2756"/>
    <w:rsid w:val="008B31E5"/>
    <w:rsid w:val="008B4558"/>
    <w:rsid w:val="008B468F"/>
    <w:rsid w:val="008B5187"/>
    <w:rsid w:val="008B52AF"/>
    <w:rsid w:val="008B6155"/>
    <w:rsid w:val="008B7EBB"/>
    <w:rsid w:val="008C011C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C62BE"/>
    <w:rsid w:val="008C7A9F"/>
    <w:rsid w:val="008D05A8"/>
    <w:rsid w:val="008D068C"/>
    <w:rsid w:val="008D0D45"/>
    <w:rsid w:val="008D0DFE"/>
    <w:rsid w:val="008D1B1E"/>
    <w:rsid w:val="008D1D37"/>
    <w:rsid w:val="008D1FA4"/>
    <w:rsid w:val="008D2011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2DA5"/>
    <w:rsid w:val="008E3059"/>
    <w:rsid w:val="008E4136"/>
    <w:rsid w:val="008E4B83"/>
    <w:rsid w:val="008E6B89"/>
    <w:rsid w:val="008F073E"/>
    <w:rsid w:val="008F14AC"/>
    <w:rsid w:val="008F1B1E"/>
    <w:rsid w:val="008F2092"/>
    <w:rsid w:val="008F252E"/>
    <w:rsid w:val="008F3DE8"/>
    <w:rsid w:val="008F4447"/>
    <w:rsid w:val="008F45B9"/>
    <w:rsid w:val="008F4619"/>
    <w:rsid w:val="009002E2"/>
    <w:rsid w:val="00900FA1"/>
    <w:rsid w:val="00902115"/>
    <w:rsid w:val="00902C07"/>
    <w:rsid w:val="00904250"/>
    <w:rsid w:val="009048AF"/>
    <w:rsid w:val="0090623C"/>
    <w:rsid w:val="00906B25"/>
    <w:rsid w:val="009077D3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21C"/>
    <w:rsid w:val="0092662C"/>
    <w:rsid w:val="00926736"/>
    <w:rsid w:val="00930CA6"/>
    <w:rsid w:val="009312BD"/>
    <w:rsid w:val="00931394"/>
    <w:rsid w:val="00933787"/>
    <w:rsid w:val="00933AFC"/>
    <w:rsid w:val="00934151"/>
    <w:rsid w:val="009349EA"/>
    <w:rsid w:val="0093710E"/>
    <w:rsid w:val="009400C4"/>
    <w:rsid w:val="009406F7"/>
    <w:rsid w:val="00940AB3"/>
    <w:rsid w:val="009410D9"/>
    <w:rsid w:val="00941DE4"/>
    <w:rsid w:val="00943352"/>
    <w:rsid w:val="00944E43"/>
    <w:rsid w:val="00946EE7"/>
    <w:rsid w:val="00946FC1"/>
    <w:rsid w:val="0094707B"/>
    <w:rsid w:val="00947470"/>
    <w:rsid w:val="009520AC"/>
    <w:rsid w:val="0095247D"/>
    <w:rsid w:val="009529F9"/>
    <w:rsid w:val="00952B02"/>
    <w:rsid w:val="009538A5"/>
    <w:rsid w:val="00953F32"/>
    <w:rsid w:val="0095433D"/>
    <w:rsid w:val="009543E7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141F"/>
    <w:rsid w:val="00973C9F"/>
    <w:rsid w:val="0097462B"/>
    <w:rsid w:val="00974E3B"/>
    <w:rsid w:val="00975E5B"/>
    <w:rsid w:val="00977D44"/>
    <w:rsid w:val="00980367"/>
    <w:rsid w:val="00981F24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87A10"/>
    <w:rsid w:val="009916BD"/>
    <w:rsid w:val="00992EF6"/>
    <w:rsid w:val="009935D0"/>
    <w:rsid w:val="00995370"/>
    <w:rsid w:val="00995E22"/>
    <w:rsid w:val="009976FE"/>
    <w:rsid w:val="00997720"/>
    <w:rsid w:val="009A3240"/>
    <w:rsid w:val="009A362F"/>
    <w:rsid w:val="009A49A5"/>
    <w:rsid w:val="009A5383"/>
    <w:rsid w:val="009A6789"/>
    <w:rsid w:val="009A694A"/>
    <w:rsid w:val="009A6C6C"/>
    <w:rsid w:val="009A7AA6"/>
    <w:rsid w:val="009B0033"/>
    <w:rsid w:val="009B06DF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8B"/>
    <w:rsid w:val="009C15EB"/>
    <w:rsid w:val="009C199B"/>
    <w:rsid w:val="009C1FFA"/>
    <w:rsid w:val="009C280F"/>
    <w:rsid w:val="009C5A2F"/>
    <w:rsid w:val="009C5F3B"/>
    <w:rsid w:val="009C6361"/>
    <w:rsid w:val="009C6954"/>
    <w:rsid w:val="009C6A78"/>
    <w:rsid w:val="009C6A7E"/>
    <w:rsid w:val="009C7B06"/>
    <w:rsid w:val="009D0710"/>
    <w:rsid w:val="009D0A3F"/>
    <w:rsid w:val="009D17C6"/>
    <w:rsid w:val="009D1CB4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2110"/>
    <w:rsid w:val="009E4109"/>
    <w:rsid w:val="009E46B7"/>
    <w:rsid w:val="009E48D7"/>
    <w:rsid w:val="009E4CED"/>
    <w:rsid w:val="009E6E74"/>
    <w:rsid w:val="009E71BF"/>
    <w:rsid w:val="009E7695"/>
    <w:rsid w:val="009F320A"/>
    <w:rsid w:val="009F40B1"/>
    <w:rsid w:val="009F4809"/>
    <w:rsid w:val="009F4F38"/>
    <w:rsid w:val="009F57DB"/>
    <w:rsid w:val="009F5D06"/>
    <w:rsid w:val="009F6D36"/>
    <w:rsid w:val="009F6E8C"/>
    <w:rsid w:val="00A00038"/>
    <w:rsid w:val="00A00B54"/>
    <w:rsid w:val="00A02425"/>
    <w:rsid w:val="00A03203"/>
    <w:rsid w:val="00A0496E"/>
    <w:rsid w:val="00A05FFC"/>
    <w:rsid w:val="00A062A6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139A"/>
    <w:rsid w:val="00A22480"/>
    <w:rsid w:val="00A24330"/>
    <w:rsid w:val="00A26507"/>
    <w:rsid w:val="00A26850"/>
    <w:rsid w:val="00A26C36"/>
    <w:rsid w:val="00A27754"/>
    <w:rsid w:val="00A3052C"/>
    <w:rsid w:val="00A339D1"/>
    <w:rsid w:val="00A3446B"/>
    <w:rsid w:val="00A34BB2"/>
    <w:rsid w:val="00A34C43"/>
    <w:rsid w:val="00A36180"/>
    <w:rsid w:val="00A36A35"/>
    <w:rsid w:val="00A37350"/>
    <w:rsid w:val="00A3796C"/>
    <w:rsid w:val="00A37FFA"/>
    <w:rsid w:val="00A40449"/>
    <w:rsid w:val="00A405F1"/>
    <w:rsid w:val="00A40DD6"/>
    <w:rsid w:val="00A412B2"/>
    <w:rsid w:val="00A42455"/>
    <w:rsid w:val="00A4269D"/>
    <w:rsid w:val="00A45091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4AA1"/>
    <w:rsid w:val="00A55A41"/>
    <w:rsid w:val="00A55E1A"/>
    <w:rsid w:val="00A56D06"/>
    <w:rsid w:val="00A572B2"/>
    <w:rsid w:val="00A575E4"/>
    <w:rsid w:val="00A57BD4"/>
    <w:rsid w:val="00A57FE7"/>
    <w:rsid w:val="00A6011D"/>
    <w:rsid w:val="00A61EC5"/>
    <w:rsid w:val="00A622F2"/>
    <w:rsid w:val="00A62C22"/>
    <w:rsid w:val="00A6350C"/>
    <w:rsid w:val="00A6390A"/>
    <w:rsid w:val="00A644BB"/>
    <w:rsid w:val="00A65635"/>
    <w:rsid w:val="00A65D31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321D"/>
    <w:rsid w:val="00A948E5"/>
    <w:rsid w:val="00A94FF9"/>
    <w:rsid w:val="00A95013"/>
    <w:rsid w:val="00A96441"/>
    <w:rsid w:val="00A97142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A55A8"/>
    <w:rsid w:val="00AA574D"/>
    <w:rsid w:val="00AA5F49"/>
    <w:rsid w:val="00AA7E71"/>
    <w:rsid w:val="00AA7FEB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C79B3"/>
    <w:rsid w:val="00AD09D0"/>
    <w:rsid w:val="00AD1A3D"/>
    <w:rsid w:val="00AD1EC4"/>
    <w:rsid w:val="00AD25E5"/>
    <w:rsid w:val="00AD283E"/>
    <w:rsid w:val="00AD2D73"/>
    <w:rsid w:val="00AD3D28"/>
    <w:rsid w:val="00AD41B9"/>
    <w:rsid w:val="00AD5AB8"/>
    <w:rsid w:val="00AD6388"/>
    <w:rsid w:val="00AE137A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6B9"/>
    <w:rsid w:val="00AF4AA8"/>
    <w:rsid w:val="00AF5F7F"/>
    <w:rsid w:val="00AF61D7"/>
    <w:rsid w:val="00AF6784"/>
    <w:rsid w:val="00AF78F3"/>
    <w:rsid w:val="00AF7A3D"/>
    <w:rsid w:val="00B00275"/>
    <w:rsid w:val="00B0055A"/>
    <w:rsid w:val="00B009A9"/>
    <w:rsid w:val="00B019D1"/>
    <w:rsid w:val="00B01BF2"/>
    <w:rsid w:val="00B01EA9"/>
    <w:rsid w:val="00B02A37"/>
    <w:rsid w:val="00B0565B"/>
    <w:rsid w:val="00B07483"/>
    <w:rsid w:val="00B07DF9"/>
    <w:rsid w:val="00B1035D"/>
    <w:rsid w:val="00B10584"/>
    <w:rsid w:val="00B105DC"/>
    <w:rsid w:val="00B10A81"/>
    <w:rsid w:val="00B11987"/>
    <w:rsid w:val="00B11AFA"/>
    <w:rsid w:val="00B1270D"/>
    <w:rsid w:val="00B14150"/>
    <w:rsid w:val="00B17527"/>
    <w:rsid w:val="00B17936"/>
    <w:rsid w:val="00B202DF"/>
    <w:rsid w:val="00B2033D"/>
    <w:rsid w:val="00B21D2A"/>
    <w:rsid w:val="00B22651"/>
    <w:rsid w:val="00B22B2A"/>
    <w:rsid w:val="00B234FB"/>
    <w:rsid w:val="00B23B95"/>
    <w:rsid w:val="00B25108"/>
    <w:rsid w:val="00B251AF"/>
    <w:rsid w:val="00B265CF"/>
    <w:rsid w:val="00B26F64"/>
    <w:rsid w:val="00B273E0"/>
    <w:rsid w:val="00B2755E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3A7D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12D9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A2E"/>
    <w:rsid w:val="00B73E44"/>
    <w:rsid w:val="00B73FFB"/>
    <w:rsid w:val="00B745D1"/>
    <w:rsid w:val="00B75D5E"/>
    <w:rsid w:val="00B77065"/>
    <w:rsid w:val="00B776BD"/>
    <w:rsid w:val="00B803AB"/>
    <w:rsid w:val="00B80C11"/>
    <w:rsid w:val="00B80D77"/>
    <w:rsid w:val="00B81181"/>
    <w:rsid w:val="00B8165B"/>
    <w:rsid w:val="00B8170C"/>
    <w:rsid w:val="00B819E7"/>
    <w:rsid w:val="00B81F5E"/>
    <w:rsid w:val="00B8223B"/>
    <w:rsid w:val="00B8402C"/>
    <w:rsid w:val="00B863F0"/>
    <w:rsid w:val="00B86DDE"/>
    <w:rsid w:val="00B874D9"/>
    <w:rsid w:val="00B87DB8"/>
    <w:rsid w:val="00B9027C"/>
    <w:rsid w:val="00B903F0"/>
    <w:rsid w:val="00B90898"/>
    <w:rsid w:val="00B90B11"/>
    <w:rsid w:val="00B91B66"/>
    <w:rsid w:val="00B93020"/>
    <w:rsid w:val="00B9315C"/>
    <w:rsid w:val="00B94964"/>
    <w:rsid w:val="00B9522C"/>
    <w:rsid w:val="00B96118"/>
    <w:rsid w:val="00B961B2"/>
    <w:rsid w:val="00B96E20"/>
    <w:rsid w:val="00BA09AA"/>
    <w:rsid w:val="00BA0D4E"/>
    <w:rsid w:val="00BA107B"/>
    <w:rsid w:val="00BA1634"/>
    <w:rsid w:val="00BA1B81"/>
    <w:rsid w:val="00BA1F4F"/>
    <w:rsid w:val="00BA2855"/>
    <w:rsid w:val="00BA2E47"/>
    <w:rsid w:val="00BA339A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4B7F"/>
    <w:rsid w:val="00BB6038"/>
    <w:rsid w:val="00BB6DBC"/>
    <w:rsid w:val="00BB6DC8"/>
    <w:rsid w:val="00BB71A3"/>
    <w:rsid w:val="00BB7442"/>
    <w:rsid w:val="00BC05A3"/>
    <w:rsid w:val="00BC0EE6"/>
    <w:rsid w:val="00BC4828"/>
    <w:rsid w:val="00BC49C0"/>
    <w:rsid w:val="00BC6BC7"/>
    <w:rsid w:val="00BC6F2A"/>
    <w:rsid w:val="00BC6FDE"/>
    <w:rsid w:val="00BC72DC"/>
    <w:rsid w:val="00BC7C1B"/>
    <w:rsid w:val="00BC7E32"/>
    <w:rsid w:val="00BD26BE"/>
    <w:rsid w:val="00BD277A"/>
    <w:rsid w:val="00BD4417"/>
    <w:rsid w:val="00BD484E"/>
    <w:rsid w:val="00BD51FA"/>
    <w:rsid w:val="00BD57FD"/>
    <w:rsid w:val="00BD6139"/>
    <w:rsid w:val="00BD6B4F"/>
    <w:rsid w:val="00BD6D5A"/>
    <w:rsid w:val="00BD7DC7"/>
    <w:rsid w:val="00BE0016"/>
    <w:rsid w:val="00BE0424"/>
    <w:rsid w:val="00BE0504"/>
    <w:rsid w:val="00BE06AD"/>
    <w:rsid w:val="00BE1224"/>
    <w:rsid w:val="00BE1C6E"/>
    <w:rsid w:val="00BE1EFD"/>
    <w:rsid w:val="00BE21F8"/>
    <w:rsid w:val="00BE25F3"/>
    <w:rsid w:val="00BE305C"/>
    <w:rsid w:val="00BE40CC"/>
    <w:rsid w:val="00BE45AD"/>
    <w:rsid w:val="00BE49D8"/>
    <w:rsid w:val="00BE57B0"/>
    <w:rsid w:val="00BE5EE5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2650"/>
    <w:rsid w:val="00C13B0E"/>
    <w:rsid w:val="00C14102"/>
    <w:rsid w:val="00C143E2"/>
    <w:rsid w:val="00C15349"/>
    <w:rsid w:val="00C17DE0"/>
    <w:rsid w:val="00C20BA3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26D2F"/>
    <w:rsid w:val="00C31497"/>
    <w:rsid w:val="00C316C0"/>
    <w:rsid w:val="00C317B9"/>
    <w:rsid w:val="00C31999"/>
    <w:rsid w:val="00C32F45"/>
    <w:rsid w:val="00C3369E"/>
    <w:rsid w:val="00C33F03"/>
    <w:rsid w:val="00C344F5"/>
    <w:rsid w:val="00C34BF7"/>
    <w:rsid w:val="00C34E3E"/>
    <w:rsid w:val="00C35706"/>
    <w:rsid w:val="00C35A5B"/>
    <w:rsid w:val="00C35BF8"/>
    <w:rsid w:val="00C36B63"/>
    <w:rsid w:val="00C3739E"/>
    <w:rsid w:val="00C37ABE"/>
    <w:rsid w:val="00C4113D"/>
    <w:rsid w:val="00C43DA1"/>
    <w:rsid w:val="00C44ED5"/>
    <w:rsid w:val="00C45625"/>
    <w:rsid w:val="00C457B5"/>
    <w:rsid w:val="00C46321"/>
    <w:rsid w:val="00C46F7D"/>
    <w:rsid w:val="00C47C8B"/>
    <w:rsid w:val="00C47EDF"/>
    <w:rsid w:val="00C50E61"/>
    <w:rsid w:val="00C51A59"/>
    <w:rsid w:val="00C5221F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3CB7"/>
    <w:rsid w:val="00C64F5E"/>
    <w:rsid w:val="00C653E3"/>
    <w:rsid w:val="00C65A03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E92"/>
    <w:rsid w:val="00C72342"/>
    <w:rsid w:val="00C72E9C"/>
    <w:rsid w:val="00C73337"/>
    <w:rsid w:val="00C73728"/>
    <w:rsid w:val="00C7382E"/>
    <w:rsid w:val="00C73CEF"/>
    <w:rsid w:val="00C74C65"/>
    <w:rsid w:val="00C74E57"/>
    <w:rsid w:val="00C75143"/>
    <w:rsid w:val="00C75E3E"/>
    <w:rsid w:val="00C77258"/>
    <w:rsid w:val="00C77B33"/>
    <w:rsid w:val="00C803F1"/>
    <w:rsid w:val="00C808DA"/>
    <w:rsid w:val="00C81A27"/>
    <w:rsid w:val="00C84299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789"/>
    <w:rsid w:val="00C97A63"/>
    <w:rsid w:val="00C97AA8"/>
    <w:rsid w:val="00C97D67"/>
    <w:rsid w:val="00C97E6E"/>
    <w:rsid w:val="00CA05B8"/>
    <w:rsid w:val="00CA072C"/>
    <w:rsid w:val="00CA254F"/>
    <w:rsid w:val="00CA2F86"/>
    <w:rsid w:val="00CA30AF"/>
    <w:rsid w:val="00CA37FD"/>
    <w:rsid w:val="00CA3FDD"/>
    <w:rsid w:val="00CA46C0"/>
    <w:rsid w:val="00CA48A4"/>
    <w:rsid w:val="00CA59C3"/>
    <w:rsid w:val="00CA714D"/>
    <w:rsid w:val="00CB0331"/>
    <w:rsid w:val="00CB245E"/>
    <w:rsid w:val="00CB5FBD"/>
    <w:rsid w:val="00CB5FC1"/>
    <w:rsid w:val="00CB63BF"/>
    <w:rsid w:val="00CC1B0E"/>
    <w:rsid w:val="00CC2B64"/>
    <w:rsid w:val="00CC306C"/>
    <w:rsid w:val="00CC3AD7"/>
    <w:rsid w:val="00CC4029"/>
    <w:rsid w:val="00CC404B"/>
    <w:rsid w:val="00CC5BE2"/>
    <w:rsid w:val="00CC7262"/>
    <w:rsid w:val="00CC7F7A"/>
    <w:rsid w:val="00CD2920"/>
    <w:rsid w:val="00CD2A83"/>
    <w:rsid w:val="00CD4335"/>
    <w:rsid w:val="00CD45FE"/>
    <w:rsid w:val="00CD4983"/>
    <w:rsid w:val="00CD4D12"/>
    <w:rsid w:val="00CD525D"/>
    <w:rsid w:val="00CD5B62"/>
    <w:rsid w:val="00CD6D2F"/>
    <w:rsid w:val="00CE0055"/>
    <w:rsid w:val="00CE0B88"/>
    <w:rsid w:val="00CE1511"/>
    <w:rsid w:val="00CE23AE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174"/>
    <w:rsid w:val="00CF3E72"/>
    <w:rsid w:val="00CF415C"/>
    <w:rsid w:val="00CF48A9"/>
    <w:rsid w:val="00CF4AF4"/>
    <w:rsid w:val="00CF4DD7"/>
    <w:rsid w:val="00D0091C"/>
    <w:rsid w:val="00D018B5"/>
    <w:rsid w:val="00D01B3C"/>
    <w:rsid w:val="00D02960"/>
    <w:rsid w:val="00D02D78"/>
    <w:rsid w:val="00D03BC8"/>
    <w:rsid w:val="00D03EF8"/>
    <w:rsid w:val="00D048B8"/>
    <w:rsid w:val="00D0566D"/>
    <w:rsid w:val="00D061B7"/>
    <w:rsid w:val="00D10AC7"/>
    <w:rsid w:val="00D10F23"/>
    <w:rsid w:val="00D110E1"/>
    <w:rsid w:val="00D11C55"/>
    <w:rsid w:val="00D11E31"/>
    <w:rsid w:val="00D12170"/>
    <w:rsid w:val="00D13337"/>
    <w:rsid w:val="00D1421E"/>
    <w:rsid w:val="00D14948"/>
    <w:rsid w:val="00D1533D"/>
    <w:rsid w:val="00D16482"/>
    <w:rsid w:val="00D202B7"/>
    <w:rsid w:val="00D20F50"/>
    <w:rsid w:val="00D22515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004"/>
    <w:rsid w:val="00D31273"/>
    <w:rsid w:val="00D319BE"/>
    <w:rsid w:val="00D32220"/>
    <w:rsid w:val="00D32347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7B4"/>
    <w:rsid w:val="00D45EB6"/>
    <w:rsid w:val="00D46144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2E"/>
    <w:rsid w:val="00D76F8D"/>
    <w:rsid w:val="00D77E9E"/>
    <w:rsid w:val="00D809BA"/>
    <w:rsid w:val="00D83382"/>
    <w:rsid w:val="00D84A2F"/>
    <w:rsid w:val="00D90308"/>
    <w:rsid w:val="00D905BA"/>
    <w:rsid w:val="00D91524"/>
    <w:rsid w:val="00D91646"/>
    <w:rsid w:val="00D91B4B"/>
    <w:rsid w:val="00D92EA1"/>
    <w:rsid w:val="00D9491E"/>
    <w:rsid w:val="00D94D63"/>
    <w:rsid w:val="00D95F4E"/>
    <w:rsid w:val="00D962E1"/>
    <w:rsid w:val="00D963E0"/>
    <w:rsid w:val="00D96A6D"/>
    <w:rsid w:val="00D96BDF"/>
    <w:rsid w:val="00D97609"/>
    <w:rsid w:val="00D97A99"/>
    <w:rsid w:val="00DA0BA7"/>
    <w:rsid w:val="00DA15B9"/>
    <w:rsid w:val="00DA1CFD"/>
    <w:rsid w:val="00DA513B"/>
    <w:rsid w:val="00DB0E1B"/>
    <w:rsid w:val="00DB0E3F"/>
    <w:rsid w:val="00DB1397"/>
    <w:rsid w:val="00DB1899"/>
    <w:rsid w:val="00DB5209"/>
    <w:rsid w:val="00DB5D0F"/>
    <w:rsid w:val="00DB6397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054"/>
    <w:rsid w:val="00DF0DE4"/>
    <w:rsid w:val="00DF1738"/>
    <w:rsid w:val="00DF1AE8"/>
    <w:rsid w:val="00DF28AB"/>
    <w:rsid w:val="00DF35B2"/>
    <w:rsid w:val="00DF4F1E"/>
    <w:rsid w:val="00DF4FEB"/>
    <w:rsid w:val="00DF51C9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A1B"/>
    <w:rsid w:val="00E03B0E"/>
    <w:rsid w:val="00E04243"/>
    <w:rsid w:val="00E05234"/>
    <w:rsid w:val="00E058F9"/>
    <w:rsid w:val="00E05D5D"/>
    <w:rsid w:val="00E06506"/>
    <w:rsid w:val="00E06707"/>
    <w:rsid w:val="00E0715A"/>
    <w:rsid w:val="00E07DBD"/>
    <w:rsid w:val="00E10511"/>
    <w:rsid w:val="00E125EB"/>
    <w:rsid w:val="00E12CFA"/>
    <w:rsid w:val="00E14B4F"/>
    <w:rsid w:val="00E14B7B"/>
    <w:rsid w:val="00E15590"/>
    <w:rsid w:val="00E15CCC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17FF8"/>
    <w:rsid w:val="00E21C0E"/>
    <w:rsid w:val="00E23514"/>
    <w:rsid w:val="00E25204"/>
    <w:rsid w:val="00E265C7"/>
    <w:rsid w:val="00E26D8B"/>
    <w:rsid w:val="00E26F01"/>
    <w:rsid w:val="00E27686"/>
    <w:rsid w:val="00E27CAF"/>
    <w:rsid w:val="00E30E31"/>
    <w:rsid w:val="00E31BFE"/>
    <w:rsid w:val="00E31C91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70B9"/>
    <w:rsid w:val="00E473C5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A40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002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870"/>
    <w:rsid w:val="00E93FC9"/>
    <w:rsid w:val="00EA059C"/>
    <w:rsid w:val="00EA0E58"/>
    <w:rsid w:val="00EA18B1"/>
    <w:rsid w:val="00EA24C6"/>
    <w:rsid w:val="00EA326C"/>
    <w:rsid w:val="00EA54C7"/>
    <w:rsid w:val="00EA7109"/>
    <w:rsid w:val="00EA7670"/>
    <w:rsid w:val="00EA7AAD"/>
    <w:rsid w:val="00EB056B"/>
    <w:rsid w:val="00EB17F7"/>
    <w:rsid w:val="00EB20F9"/>
    <w:rsid w:val="00EB23A0"/>
    <w:rsid w:val="00EB3735"/>
    <w:rsid w:val="00EB386E"/>
    <w:rsid w:val="00EB4ACD"/>
    <w:rsid w:val="00EB4FF8"/>
    <w:rsid w:val="00EB59DF"/>
    <w:rsid w:val="00EB605E"/>
    <w:rsid w:val="00EB7FC5"/>
    <w:rsid w:val="00EC24A9"/>
    <w:rsid w:val="00EC267B"/>
    <w:rsid w:val="00EC2E55"/>
    <w:rsid w:val="00EC3DD7"/>
    <w:rsid w:val="00EC42EC"/>
    <w:rsid w:val="00EC5AF3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E6F74"/>
    <w:rsid w:val="00EF051C"/>
    <w:rsid w:val="00EF0777"/>
    <w:rsid w:val="00EF121F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4A0"/>
    <w:rsid w:val="00F058E7"/>
    <w:rsid w:val="00F063E6"/>
    <w:rsid w:val="00F06911"/>
    <w:rsid w:val="00F06B33"/>
    <w:rsid w:val="00F10288"/>
    <w:rsid w:val="00F102B9"/>
    <w:rsid w:val="00F10EC3"/>
    <w:rsid w:val="00F11E56"/>
    <w:rsid w:val="00F1221C"/>
    <w:rsid w:val="00F12629"/>
    <w:rsid w:val="00F12C86"/>
    <w:rsid w:val="00F1333D"/>
    <w:rsid w:val="00F13B87"/>
    <w:rsid w:val="00F14201"/>
    <w:rsid w:val="00F156E2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E40"/>
    <w:rsid w:val="00F260B4"/>
    <w:rsid w:val="00F2624C"/>
    <w:rsid w:val="00F26535"/>
    <w:rsid w:val="00F26A61"/>
    <w:rsid w:val="00F2774D"/>
    <w:rsid w:val="00F27D68"/>
    <w:rsid w:val="00F3100E"/>
    <w:rsid w:val="00F31A27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75A"/>
    <w:rsid w:val="00F42CAA"/>
    <w:rsid w:val="00F43D0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5CAD"/>
    <w:rsid w:val="00F563C3"/>
    <w:rsid w:val="00F57515"/>
    <w:rsid w:val="00F577E2"/>
    <w:rsid w:val="00F57AF4"/>
    <w:rsid w:val="00F57D30"/>
    <w:rsid w:val="00F6091E"/>
    <w:rsid w:val="00F60AE2"/>
    <w:rsid w:val="00F61FA5"/>
    <w:rsid w:val="00F6202F"/>
    <w:rsid w:val="00F626F6"/>
    <w:rsid w:val="00F6380F"/>
    <w:rsid w:val="00F63B5B"/>
    <w:rsid w:val="00F644A3"/>
    <w:rsid w:val="00F65BE1"/>
    <w:rsid w:val="00F66017"/>
    <w:rsid w:val="00F665D0"/>
    <w:rsid w:val="00F666F6"/>
    <w:rsid w:val="00F66BC4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F2A"/>
    <w:rsid w:val="00F77073"/>
    <w:rsid w:val="00F77F6C"/>
    <w:rsid w:val="00F82A67"/>
    <w:rsid w:val="00F83822"/>
    <w:rsid w:val="00F8514D"/>
    <w:rsid w:val="00F85267"/>
    <w:rsid w:val="00F85387"/>
    <w:rsid w:val="00F861CC"/>
    <w:rsid w:val="00F868B4"/>
    <w:rsid w:val="00F86C6A"/>
    <w:rsid w:val="00F86CD7"/>
    <w:rsid w:val="00F86D7B"/>
    <w:rsid w:val="00F901DC"/>
    <w:rsid w:val="00F90240"/>
    <w:rsid w:val="00F904A2"/>
    <w:rsid w:val="00F906E5"/>
    <w:rsid w:val="00F908E9"/>
    <w:rsid w:val="00F90A9F"/>
    <w:rsid w:val="00F90DC5"/>
    <w:rsid w:val="00F90F6B"/>
    <w:rsid w:val="00F919E1"/>
    <w:rsid w:val="00F91F15"/>
    <w:rsid w:val="00F92075"/>
    <w:rsid w:val="00F92940"/>
    <w:rsid w:val="00F92975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4CFB"/>
    <w:rsid w:val="00FA5417"/>
    <w:rsid w:val="00FA5FD0"/>
    <w:rsid w:val="00FA61BC"/>
    <w:rsid w:val="00FB084F"/>
    <w:rsid w:val="00FB0C9F"/>
    <w:rsid w:val="00FB1626"/>
    <w:rsid w:val="00FB1C0E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49F"/>
    <w:rsid w:val="00FC1662"/>
    <w:rsid w:val="00FC1B83"/>
    <w:rsid w:val="00FC20A7"/>
    <w:rsid w:val="00FC2A9A"/>
    <w:rsid w:val="00FC46A7"/>
    <w:rsid w:val="00FC50B1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296"/>
    <w:rsid w:val="00FD78C0"/>
    <w:rsid w:val="00FD7F0C"/>
    <w:rsid w:val="00FE05AA"/>
    <w:rsid w:val="00FE067A"/>
    <w:rsid w:val="00FE10DC"/>
    <w:rsid w:val="00FE1594"/>
    <w:rsid w:val="00FE1E22"/>
    <w:rsid w:val="00FE2219"/>
    <w:rsid w:val="00FE3852"/>
    <w:rsid w:val="00FE3A86"/>
    <w:rsid w:val="00FE4436"/>
    <w:rsid w:val="00FE4F1D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5132C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列出段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3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C8FB905-0B71-44A9-B1F8-F1198C91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2111</TotalTime>
  <Pages>3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305</cp:revision>
  <cp:lastPrinted>2022-05-10T08:48:00Z</cp:lastPrinted>
  <dcterms:created xsi:type="dcterms:W3CDTF">2023-02-14T09:22:00Z</dcterms:created>
  <dcterms:modified xsi:type="dcterms:W3CDTF">2023-04-07T06:32:00Z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